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DDA82" w14:textId="336AC112" w:rsidR="004131C0" w:rsidRDefault="004131C0" w:rsidP="004131C0">
      <w:pPr>
        <w:widowControl w:val="0"/>
        <w:tabs>
          <w:tab w:val="right" w:pos="9639"/>
        </w:tabs>
        <w:spacing w:after="0"/>
        <w:rPr>
          <w:rFonts w:ascii="Arial" w:hAnsi="Arial" w:cs="Arial"/>
          <w:b/>
          <w:bCs/>
          <w:sz w:val="24"/>
        </w:rPr>
      </w:pPr>
      <w:bookmarkStart w:id="0" w:name="_Hlk54275161"/>
      <w:bookmarkStart w:id="1" w:name="_Toc142579058"/>
      <w:bookmarkStart w:id="2" w:name="_Hlk154505859"/>
      <w:bookmarkStart w:id="3" w:name="_Ref131412611"/>
      <w:bookmarkEnd w:id="0"/>
      <w:r>
        <w:rPr>
          <w:rFonts w:ascii="Arial" w:hAnsi="Arial" w:cs="Arial"/>
          <w:b/>
          <w:sz w:val="24"/>
        </w:rPr>
        <w:t>3GPP TSG-RAN WG2 #127bis</w:t>
      </w:r>
      <w:r>
        <w:rPr>
          <w:rFonts w:ascii="Arial" w:hAnsi="Arial" w:cs="Arial"/>
          <w:b/>
          <w:sz w:val="24"/>
        </w:rPr>
        <w:tab/>
      </w:r>
      <w:r w:rsidR="00E65353" w:rsidRPr="00E65353">
        <w:rPr>
          <w:rFonts w:ascii="Arial" w:hAnsi="Arial" w:cs="Arial"/>
          <w:b/>
          <w:bCs/>
          <w:sz w:val="32"/>
          <w:szCs w:val="32"/>
        </w:rPr>
        <w:t>R2-2409165</w:t>
      </w:r>
    </w:p>
    <w:p w14:paraId="35F481F9" w14:textId="77777777" w:rsidR="004131C0" w:rsidRDefault="004131C0" w:rsidP="004131C0">
      <w:pPr>
        <w:widowControl w:val="0"/>
        <w:tabs>
          <w:tab w:val="right" w:pos="9639"/>
        </w:tabs>
        <w:spacing w:after="0"/>
        <w:rPr>
          <w:rFonts w:ascii="Arial" w:hAnsi="Arial" w:cs="Arial"/>
          <w:b/>
          <w:sz w:val="24"/>
        </w:rPr>
      </w:pPr>
      <w:r>
        <w:rPr>
          <w:rFonts w:ascii="Arial" w:hAnsi="Arial" w:cs="Arial"/>
          <w:b/>
          <w:sz w:val="24"/>
        </w:rPr>
        <w:t>Hefei, China, 14</w:t>
      </w:r>
      <w:r>
        <w:rPr>
          <w:rFonts w:ascii="Arial" w:hAnsi="Arial" w:cs="Arial"/>
          <w:b/>
          <w:sz w:val="24"/>
          <w:vertAlign w:val="superscript"/>
        </w:rPr>
        <w:t>th</w:t>
      </w:r>
      <w:r>
        <w:rPr>
          <w:rFonts w:ascii="Arial" w:hAnsi="Arial" w:cs="Arial"/>
          <w:b/>
          <w:sz w:val="24"/>
        </w:rPr>
        <w:t xml:space="preserve"> – 18</w:t>
      </w:r>
      <w:r>
        <w:rPr>
          <w:rFonts w:ascii="Arial" w:hAnsi="Arial" w:cs="Arial"/>
          <w:b/>
          <w:sz w:val="24"/>
          <w:vertAlign w:val="superscript"/>
        </w:rPr>
        <w:t>th</w:t>
      </w:r>
      <w:r>
        <w:rPr>
          <w:rFonts w:ascii="Arial" w:hAnsi="Arial" w:cs="Arial"/>
          <w:b/>
          <w:sz w:val="24"/>
        </w:rPr>
        <w:t xml:space="preserve"> October, 2024</w:t>
      </w:r>
    </w:p>
    <w:p w14:paraId="002AF1A5" w14:textId="77777777" w:rsidR="004131C0" w:rsidRPr="003664F9" w:rsidRDefault="004131C0" w:rsidP="004131C0">
      <w:pPr>
        <w:widowControl w:val="0"/>
        <w:tabs>
          <w:tab w:val="right" w:pos="9639"/>
        </w:tabs>
        <w:spacing w:after="0"/>
        <w:rPr>
          <w:b/>
          <w:bCs/>
          <w:sz w:val="24"/>
        </w:rPr>
      </w:pPr>
    </w:p>
    <w:p w14:paraId="0A8505A9" w14:textId="39028D09" w:rsidR="004131C0" w:rsidRPr="00FF1E0F" w:rsidRDefault="004131C0" w:rsidP="004131C0">
      <w:pPr>
        <w:pStyle w:val="3GPPHeader"/>
        <w:rPr>
          <w:sz w:val="22"/>
          <w:szCs w:val="22"/>
          <w:lang w:val="en-US"/>
        </w:rPr>
      </w:pPr>
      <w:r w:rsidRPr="00FF1E0F">
        <w:rPr>
          <w:sz w:val="22"/>
          <w:szCs w:val="22"/>
          <w:lang w:val="en-US"/>
        </w:rPr>
        <w:t>Agenda Item:</w:t>
      </w:r>
      <w:r w:rsidRPr="00FF1E0F">
        <w:rPr>
          <w:sz w:val="22"/>
          <w:szCs w:val="22"/>
          <w:lang w:val="en-US"/>
        </w:rPr>
        <w:tab/>
      </w:r>
      <w:r>
        <w:rPr>
          <w:sz w:val="22"/>
          <w:szCs w:val="22"/>
          <w:lang w:val="en-US"/>
        </w:rPr>
        <w:t>8.1.</w:t>
      </w:r>
      <w:r w:rsidR="001B4DBF">
        <w:rPr>
          <w:sz w:val="22"/>
          <w:szCs w:val="22"/>
          <w:lang w:val="en-US"/>
        </w:rPr>
        <w:t>5</w:t>
      </w:r>
    </w:p>
    <w:bookmarkEnd w:id="1"/>
    <w:bookmarkEnd w:id="2"/>
    <w:p w14:paraId="2C36D926" w14:textId="77777777" w:rsidR="008E188C" w:rsidRPr="00E848B1" w:rsidRDefault="008E188C" w:rsidP="008E188C">
      <w:pPr>
        <w:pStyle w:val="3GPPHeader"/>
        <w:rPr>
          <w:sz w:val="22"/>
          <w:szCs w:val="22"/>
        </w:rPr>
      </w:pPr>
      <w:r w:rsidRPr="00E848B1">
        <w:rPr>
          <w:sz w:val="22"/>
          <w:szCs w:val="22"/>
        </w:rPr>
        <w:t>Source:</w:t>
      </w:r>
      <w:r w:rsidRPr="00E848B1">
        <w:rPr>
          <w:sz w:val="22"/>
          <w:szCs w:val="22"/>
        </w:rPr>
        <w:tab/>
        <w:t>Ericsson</w:t>
      </w:r>
    </w:p>
    <w:p w14:paraId="4F3543DC" w14:textId="2ADB38C0" w:rsidR="004131C0" w:rsidRPr="003664F9" w:rsidRDefault="004131C0" w:rsidP="004131C0">
      <w:pPr>
        <w:pStyle w:val="3GPPHeader"/>
        <w:rPr>
          <w:sz w:val="22"/>
          <w:szCs w:val="22"/>
        </w:rPr>
      </w:pPr>
      <w:r w:rsidRPr="003664F9">
        <w:rPr>
          <w:sz w:val="22"/>
          <w:szCs w:val="22"/>
        </w:rPr>
        <w:t>Title:</w:t>
      </w:r>
      <w:r w:rsidRPr="003664F9">
        <w:rPr>
          <w:sz w:val="22"/>
          <w:szCs w:val="22"/>
        </w:rPr>
        <w:tab/>
      </w:r>
      <w:r w:rsidR="0046408D">
        <w:rPr>
          <w:sz w:val="22"/>
          <w:szCs w:val="22"/>
        </w:rPr>
        <w:t>On model</w:t>
      </w:r>
      <w:r w:rsidR="00112788">
        <w:rPr>
          <w:sz w:val="22"/>
          <w:szCs w:val="22"/>
        </w:rPr>
        <w:t xml:space="preserve"> </w:t>
      </w:r>
      <w:r w:rsidR="0046408D">
        <w:rPr>
          <w:sz w:val="22"/>
          <w:szCs w:val="22"/>
        </w:rPr>
        <w:t>transfer</w:t>
      </w:r>
      <w:r w:rsidR="00112788">
        <w:rPr>
          <w:sz w:val="22"/>
          <w:szCs w:val="22"/>
        </w:rPr>
        <w:t>/</w:t>
      </w:r>
      <w:r w:rsidR="0046408D">
        <w:rPr>
          <w:sz w:val="22"/>
          <w:szCs w:val="22"/>
        </w:rPr>
        <w:t>delivery</w:t>
      </w:r>
    </w:p>
    <w:p w14:paraId="4979414D" w14:textId="77777777" w:rsidR="008E188C" w:rsidRDefault="008E188C" w:rsidP="008E188C">
      <w:pPr>
        <w:pStyle w:val="3GPPHeader"/>
        <w:rPr>
          <w:sz w:val="22"/>
          <w:szCs w:val="22"/>
        </w:rPr>
      </w:pPr>
      <w:r w:rsidRPr="00E848B1">
        <w:rPr>
          <w:sz w:val="22"/>
          <w:szCs w:val="22"/>
        </w:rPr>
        <w:t>Document for:</w:t>
      </w:r>
      <w:r w:rsidRPr="00E848B1">
        <w:rPr>
          <w:sz w:val="22"/>
          <w:szCs w:val="22"/>
        </w:rPr>
        <w:tab/>
        <w:t>Discussion</w:t>
      </w:r>
    </w:p>
    <w:p w14:paraId="50EFB6E7" w14:textId="77777777" w:rsidR="00851805" w:rsidRPr="00E848B1" w:rsidRDefault="00851805" w:rsidP="00851805">
      <w:pPr>
        <w:pStyle w:val="Heading1"/>
        <w:ind w:left="0" w:firstLine="0"/>
      </w:pPr>
      <w:r w:rsidRPr="00E848B1">
        <w:t>1</w:t>
      </w:r>
      <w:r w:rsidRPr="00E848B1">
        <w:tab/>
        <w:t>Introduction</w:t>
      </w:r>
      <w:bookmarkEnd w:id="3"/>
    </w:p>
    <w:p w14:paraId="5AF2F737" w14:textId="1FF12BB7" w:rsidR="0046408D" w:rsidRPr="00686019" w:rsidRDefault="001263BC" w:rsidP="009F5B49">
      <w:bookmarkStart w:id="4" w:name="_Ref178064866"/>
      <w:r w:rsidRPr="00686019">
        <w:rPr>
          <w:rFonts w:ascii="Arial" w:eastAsia="SimSun" w:hAnsi="Arial"/>
          <w:lang w:eastAsia="zh-CN"/>
        </w:rPr>
        <w:t>The topic of model transfer/deliver</w:t>
      </w:r>
      <w:r w:rsidR="006562A5">
        <w:rPr>
          <w:rFonts w:ascii="Arial" w:eastAsia="SimSun" w:hAnsi="Arial"/>
          <w:lang w:eastAsia="zh-CN"/>
        </w:rPr>
        <w:t>y</w:t>
      </w:r>
      <w:r w:rsidRPr="00686019">
        <w:rPr>
          <w:rFonts w:ascii="Arial" w:eastAsia="SimSun" w:hAnsi="Arial"/>
          <w:lang w:eastAsia="zh-CN"/>
        </w:rPr>
        <w:t xml:space="preserve"> was studied by RAN2 during the Rel.18 SI. However, during the Rel.19 </w:t>
      </w:r>
      <w:r w:rsidR="00EC11C7" w:rsidRPr="00686019">
        <w:rPr>
          <w:rFonts w:ascii="Arial" w:eastAsia="SimSun" w:hAnsi="Arial"/>
          <w:lang w:eastAsia="zh-CN"/>
        </w:rPr>
        <w:t>WI</w:t>
      </w:r>
      <w:r w:rsidRPr="00686019">
        <w:rPr>
          <w:rFonts w:ascii="Arial" w:eastAsia="SimSun" w:hAnsi="Arial"/>
          <w:lang w:eastAsia="zh-CN"/>
        </w:rPr>
        <w:t xml:space="preserve">, </w:t>
      </w:r>
      <w:r w:rsidR="006C742C">
        <w:rPr>
          <w:rFonts w:ascii="Arial" w:eastAsia="SimSun" w:hAnsi="Arial"/>
          <w:lang w:eastAsia="zh-CN"/>
        </w:rPr>
        <w:t xml:space="preserve">so far </w:t>
      </w:r>
      <w:r w:rsidRPr="00686019">
        <w:rPr>
          <w:rFonts w:ascii="Arial" w:eastAsia="SimSun" w:hAnsi="Arial"/>
          <w:lang w:eastAsia="zh-CN"/>
        </w:rPr>
        <w:t>only RAN1 worked on that</w:t>
      </w:r>
      <w:r w:rsidR="005C6819" w:rsidRPr="00686019">
        <w:rPr>
          <w:rFonts w:ascii="Arial" w:eastAsia="SimSun" w:hAnsi="Arial"/>
          <w:lang w:eastAsia="zh-CN"/>
        </w:rPr>
        <w:t xml:space="preserve">, as a study objective </w:t>
      </w:r>
      <w:r w:rsidR="00EC11C7" w:rsidRPr="00686019">
        <w:rPr>
          <w:rFonts w:ascii="Arial" w:eastAsia="SimSun" w:hAnsi="Arial"/>
          <w:lang w:eastAsia="zh-CN"/>
        </w:rPr>
        <w:t>of the Rel.19 WI</w:t>
      </w:r>
      <w:r w:rsidRPr="00686019">
        <w:rPr>
          <w:rFonts w:ascii="Arial" w:eastAsia="SimSun" w:hAnsi="Arial"/>
          <w:lang w:eastAsia="zh-CN"/>
        </w:rPr>
        <w:t>.</w:t>
      </w:r>
      <w:r w:rsidR="005C6819" w:rsidRPr="00686019">
        <w:rPr>
          <w:rFonts w:ascii="Arial" w:eastAsia="SimSun" w:hAnsi="Arial"/>
          <w:lang w:eastAsia="zh-CN"/>
        </w:rPr>
        <w:br/>
        <w:t>In particular</w:t>
      </w:r>
      <w:r w:rsidR="00EC11C7" w:rsidRPr="00686019">
        <w:rPr>
          <w:rFonts w:ascii="Arial" w:eastAsia="SimSun" w:hAnsi="Arial"/>
          <w:lang w:eastAsia="zh-CN"/>
        </w:rPr>
        <w:t xml:space="preserve">, during the last RAN1 meeting, </w:t>
      </w:r>
      <w:r w:rsidR="0083038A" w:rsidRPr="00686019">
        <w:rPr>
          <w:rFonts w:ascii="Arial" w:eastAsia="SimSun" w:hAnsi="Arial"/>
          <w:lang w:eastAsia="zh-CN"/>
        </w:rPr>
        <w:t xml:space="preserve">RAN1 </w:t>
      </w:r>
      <w:r w:rsidR="00686019" w:rsidRPr="00686019">
        <w:rPr>
          <w:rFonts w:ascii="Arial" w:eastAsia="SimSun" w:hAnsi="Arial"/>
          <w:lang w:eastAsia="zh-CN"/>
        </w:rPr>
        <w:t>recommended extending the study of the</w:t>
      </w:r>
      <w:r w:rsidR="00686019" w:rsidRPr="009F5B49">
        <w:rPr>
          <w:rFonts w:ascii="Arial" w:eastAsia="SimSun" w:hAnsi="Arial"/>
          <w:lang w:eastAsia="zh-CN"/>
        </w:rPr>
        <w:t xml:space="preserve"> m</w:t>
      </w:r>
      <w:r w:rsidR="00686019" w:rsidRPr="009F5B49">
        <w:rPr>
          <w:rFonts w:ascii="Arial" w:eastAsia="SimSun" w:hAnsi="Arial" w:hint="eastAsia"/>
          <w:lang w:eastAsia="zh-CN"/>
        </w:rPr>
        <w:t>odel transfer/ delivery</w:t>
      </w:r>
      <w:r w:rsidR="007738B3">
        <w:rPr>
          <w:rFonts w:ascii="Arial" w:eastAsia="SimSun" w:hAnsi="Arial"/>
          <w:lang w:eastAsia="zh-CN"/>
        </w:rPr>
        <w:t xml:space="preserve">, because </w:t>
      </w:r>
      <w:r w:rsidR="00686019" w:rsidRPr="009F5B49">
        <w:rPr>
          <w:rFonts w:ascii="Arial" w:eastAsia="SimSun" w:hAnsi="Arial" w:hint="eastAsia"/>
          <w:lang w:eastAsia="zh-CN"/>
        </w:rPr>
        <w:t>based on RAN1 understanding the study is not completed</w:t>
      </w:r>
      <w:r w:rsidR="00901AE8">
        <w:rPr>
          <w:rFonts w:ascii="Arial" w:eastAsia="SimSun" w:hAnsi="Arial"/>
          <w:lang w:eastAsia="zh-CN"/>
        </w:rPr>
        <w:t>.</w:t>
      </w:r>
    </w:p>
    <w:p w14:paraId="7028DDFA" w14:textId="0880F00A" w:rsidR="00443074" w:rsidRPr="00686019" w:rsidRDefault="004C4ECC" w:rsidP="009F5B49">
      <w:r w:rsidRPr="00686019">
        <w:rPr>
          <w:rFonts w:ascii="Arial" w:eastAsia="SimSun" w:hAnsi="Arial"/>
          <w:lang w:eastAsia="zh-CN"/>
        </w:rPr>
        <w:t xml:space="preserve">In this paper, we provide our view on model transfer </w:t>
      </w:r>
      <w:r w:rsidR="00D955BA" w:rsidRPr="00686019">
        <w:rPr>
          <w:rFonts w:ascii="Arial" w:eastAsia="SimSun" w:hAnsi="Arial"/>
          <w:lang w:eastAsia="zh-CN"/>
        </w:rPr>
        <w:t>alternatives discussed in RAN2</w:t>
      </w:r>
      <w:r w:rsidR="00CF035C" w:rsidRPr="00686019">
        <w:rPr>
          <w:rFonts w:ascii="Arial" w:eastAsia="SimSun" w:hAnsi="Arial"/>
          <w:lang w:eastAsia="zh-CN"/>
        </w:rPr>
        <w:t xml:space="preserve"> </w:t>
      </w:r>
      <w:r w:rsidR="007738B3">
        <w:rPr>
          <w:rFonts w:ascii="Arial" w:eastAsia="SimSun" w:hAnsi="Arial"/>
          <w:lang w:eastAsia="zh-CN"/>
        </w:rPr>
        <w:t xml:space="preserve">during Rel.18, </w:t>
      </w:r>
      <w:r w:rsidR="00CF035C" w:rsidRPr="00686019">
        <w:rPr>
          <w:rFonts w:ascii="Arial" w:eastAsia="SimSun" w:hAnsi="Arial"/>
          <w:lang w:eastAsia="zh-CN"/>
        </w:rPr>
        <w:t xml:space="preserve">and its dependency on the RAN1 </w:t>
      </w:r>
      <w:r w:rsidR="00792898" w:rsidRPr="00686019">
        <w:rPr>
          <w:rFonts w:ascii="Arial" w:eastAsia="SimSun" w:hAnsi="Arial"/>
          <w:lang w:eastAsia="zh-CN"/>
        </w:rPr>
        <w:t>discussions and progress</w:t>
      </w:r>
      <w:r w:rsidR="00D955BA" w:rsidRPr="00686019">
        <w:rPr>
          <w:rFonts w:ascii="Arial" w:eastAsia="SimSun" w:hAnsi="Arial"/>
          <w:lang w:eastAsia="zh-CN"/>
        </w:rPr>
        <w:t xml:space="preserve">. </w:t>
      </w:r>
    </w:p>
    <w:p w14:paraId="2002B51C" w14:textId="31FF4A73" w:rsidR="00E31945" w:rsidRDefault="00851805" w:rsidP="000100E7">
      <w:pPr>
        <w:pStyle w:val="Heading1"/>
        <w:ind w:left="0" w:firstLine="0"/>
      </w:pPr>
      <w:r w:rsidRPr="00E848B1">
        <w:t>2</w:t>
      </w:r>
      <w:r w:rsidRPr="00E848B1">
        <w:tab/>
      </w:r>
      <w:bookmarkEnd w:id="4"/>
      <w:r w:rsidR="00FC0C16">
        <w:t xml:space="preserve">Model transfer feasibility and </w:t>
      </w:r>
      <w:r w:rsidR="00CB7D1C">
        <w:t>n</w:t>
      </w:r>
      <w:r w:rsidR="00FC0C16">
        <w:t xml:space="preserve">ecessity </w:t>
      </w:r>
    </w:p>
    <w:p w14:paraId="3F1E563F" w14:textId="75F0BE83" w:rsidR="00FC0C16" w:rsidRPr="00943FB6" w:rsidRDefault="00FC0C16" w:rsidP="009F5B49">
      <w:r w:rsidRPr="00686019">
        <w:rPr>
          <w:rFonts w:ascii="Arial" w:eastAsia="SimSun" w:hAnsi="Arial"/>
          <w:lang w:eastAsia="zh-CN"/>
        </w:rPr>
        <w:t xml:space="preserve">During the Rel-18 Study </w:t>
      </w:r>
      <w:r w:rsidR="005D79CD">
        <w:rPr>
          <w:rFonts w:ascii="Arial" w:eastAsia="SimSun" w:hAnsi="Arial"/>
          <w:lang w:eastAsia="zh-CN"/>
        </w:rPr>
        <w:t>I</w:t>
      </w:r>
      <w:r w:rsidRPr="00686019">
        <w:rPr>
          <w:rFonts w:ascii="Arial" w:eastAsia="SimSun" w:hAnsi="Arial"/>
          <w:lang w:eastAsia="zh-CN"/>
        </w:rPr>
        <w:t xml:space="preserve">tem, RAN1 introduces different options for model delivery/transfer to UE, training location, and model delivery/transfer format combinations for UE-side models and UE-part of two-sided models. The different options are listed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09"/>
        <w:gridCol w:w="2183"/>
        <w:gridCol w:w="2953"/>
      </w:tblGrid>
      <w:tr w:rsidR="009A7B54" w14:paraId="7E3B1F3D" w14:textId="77777777" w:rsidTr="00FC0C16">
        <w:tc>
          <w:tcPr>
            <w:tcW w:w="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5C9FA7" w14:textId="77777777" w:rsidR="00FC0C16" w:rsidRDefault="00FC0C16">
            <w:pPr>
              <w:spacing w:after="0"/>
              <w:rPr>
                <w:rFonts w:ascii="Arial" w:hAnsi="Arial" w:cs="Arial"/>
                <w:b/>
                <w:sz w:val="18"/>
                <w:szCs w:val="18"/>
              </w:rPr>
            </w:pPr>
            <w:r>
              <w:rPr>
                <w:rFonts w:ascii="Arial" w:hAnsi="Arial" w:cs="Arial"/>
                <w:b/>
                <w:sz w:val="18"/>
                <w:szCs w:val="18"/>
              </w:rPr>
              <w:t>Case</w:t>
            </w:r>
          </w:p>
        </w:tc>
        <w:tc>
          <w:tcPr>
            <w:tcW w:w="3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65BBF0" w14:textId="77777777" w:rsidR="00FC0C16" w:rsidRDefault="00FC0C16">
            <w:pPr>
              <w:spacing w:after="0"/>
              <w:rPr>
                <w:rFonts w:ascii="Arial" w:hAnsi="Arial" w:cs="Arial"/>
                <w:b/>
                <w:sz w:val="18"/>
                <w:szCs w:val="18"/>
              </w:rPr>
            </w:pPr>
            <w:r>
              <w:rPr>
                <w:rFonts w:ascii="Arial" w:hAnsi="Arial" w:cs="Arial"/>
                <w:b/>
                <w:sz w:val="18"/>
                <w:szCs w:val="18"/>
              </w:rPr>
              <w:t>Model delivery/transfer</w:t>
            </w:r>
          </w:p>
        </w:tc>
        <w:tc>
          <w:tcPr>
            <w:tcW w:w="21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E799BE" w14:textId="77777777" w:rsidR="00FC0C16" w:rsidRDefault="00FC0C16">
            <w:pPr>
              <w:spacing w:after="0"/>
              <w:rPr>
                <w:rFonts w:ascii="Arial" w:hAnsi="Arial" w:cs="Arial"/>
                <w:b/>
                <w:sz w:val="18"/>
                <w:szCs w:val="18"/>
              </w:rPr>
            </w:pPr>
            <w:r>
              <w:rPr>
                <w:rFonts w:ascii="Arial" w:hAnsi="Arial" w:cs="Arial"/>
                <w:b/>
                <w:sz w:val="18"/>
                <w:szCs w:val="18"/>
              </w:rPr>
              <w:t>Model storage location</w:t>
            </w:r>
          </w:p>
        </w:tc>
        <w:tc>
          <w:tcPr>
            <w:tcW w:w="297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01C04D" w14:textId="646377E7" w:rsidR="00FC0C16" w:rsidRDefault="00FC0C16">
            <w:pPr>
              <w:spacing w:after="0"/>
              <w:rPr>
                <w:rFonts w:ascii="Arial" w:hAnsi="Arial" w:cs="Arial"/>
                <w:b/>
                <w:sz w:val="18"/>
                <w:szCs w:val="18"/>
              </w:rPr>
            </w:pPr>
            <w:r>
              <w:rPr>
                <w:rFonts w:ascii="Arial" w:hAnsi="Arial" w:cs="Arial"/>
                <w:b/>
                <w:sz w:val="18"/>
                <w:szCs w:val="18"/>
              </w:rPr>
              <w:t>Training location</w:t>
            </w:r>
          </w:p>
        </w:tc>
      </w:tr>
      <w:tr w:rsidR="00445DCA" w14:paraId="12B73B8E" w14:textId="77777777" w:rsidTr="00FC0C16">
        <w:tc>
          <w:tcPr>
            <w:tcW w:w="683" w:type="dxa"/>
            <w:tcBorders>
              <w:top w:val="single" w:sz="4" w:space="0" w:color="auto"/>
              <w:left w:val="single" w:sz="4" w:space="0" w:color="auto"/>
              <w:bottom w:val="single" w:sz="4" w:space="0" w:color="auto"/>
              <w:right w:val="single" w:sz="4" w:space="0" w:color="auto"/>
            </w:tcBorders>
            <w:hideMark/>
          </w:tcPr>
          <w:p w14:paraId="3D2A5C20" w14:textId="77777777" w:rsidR="00FC0C16" w:rsidRDefault="00FC0C16">
            <w:pPr>
              <w:spacing w:after="0"/>
              <w:rPr>
                <w:rFonts w:ascii="Arial" w:hAnsi="Arial" w:cs="Arial"/>
                <w:b/>
                <w:sz w:val="18"/>
                <w:szCs w:val="18"/>
              </w:rPr>
            </w:pPr>
            <w:r>
              <w:rPr>
                <w:rFonts w:ascii="Arial" w:hAnsi="Arial" w:cs="Arial"/>
                <w:b/>
                <w:sz w:val="18"/>
                <w:szCs w:val="18"/>
              </w:rPr>
              <w:t>y</w:t>
            </w:r>
          </w:p>
        </w:tc>
        <w:tc>
          <w:tcPr>
            <w:tcW w:w="3831" w:type="dxa"/>
            <w:tcBorders>
              <w:top w:val="single" w:sz="4" w:space="0" w:color="auto"/>
              <w:left w:val="single" w:sz="4" w:space="0" w:color="auto"/>
              <w:bottom w:val="single" w:sz="4" w:space="0" w:color="auto"/>
              <w:right w:val="single" w:sz="4" w:space="0" w:color="auto"/>
            </w:tcBorders>
            <w:hideMark/>
          </w:tcPr>
          <w:p w14:paraId="1D1CFFEF" w14:textId="77777777" w:rsidR="00FC0C16" w:rsidRDefault="00FC0C16">
            <w:pPr>
              <w:spacing w:after="0"/>
              <w:rPr>
                <w:rFonts w:ascii="Arial" w:hAnsi="Arial" w:cs="Arial"/>
                <w:sz w:val="18"/>
                <w:szCs w:val="18"/>
              </w:rPr>
            </w:pPr>
            <w:r>
              <w:rPr>
                <w:rFonts w:ascii="Arial" w:hAnsi="Arial" w:cs="Arial"/>
                <w:sz w:val="18"/>
                <w:szCs w:val="18"/>
              </w:rPr>
              <w:t>model delivery (if needed) over-the-top.</w:t>
            </w:r>
          </w:p>
        </w:tc>
        <w:tc>
          <w:tcPr>
            <w:tcW w:w="2196" w:type="dxa"/>
            <w:tcBorders>
              <w:top w:val="single" w:sz="4" w:space="0" w:color="auto"/>
              <w:left w:val="single" w:sz="4" w:space="0" w:color="auto"/>
              <w:bottom w:val="single" w:sz="4" w:space="0" w:color="auto"/>
              <w:right w:val="single" w:sz="4" w:space="0" w:color="auto"/>
            </w:tcBorders>
            <w:hideMark/>
          </w:tcPr>
          <w:p w14:paraId="7C933229" w14:textId="77777777" w:rsidR="00FC0C16" w:rsidRDefault="00FC0C16">
            <w:pPr>
              <w:spacing w:after="0"/>
              <w:rPr>
                <w:rFonts w:ascii="Arial" w:hAnsi="Arial" w:cs="Arial"/>
                <w:sz w:val="18"/>
                <w:szCs w:val="18"/>
              </w:rPr>
            </w:pPr>
            <w:r>
              <w:rPr>
                <w:rFonts w:ascii="Arial" w:hAnsi="Arial" w:cs="Arial"/>
                <w:sz w:val="18"/>
                <w:szCs w:val="18"/>
              </w:rPr>
              <w:t>Outside 3GPP Network</w:t>
            </w:r>
          </w:p>
        </w:tc>
        <w:tc>
          <w:tcPr>
            <w:tcW w:w="2974" w:type="dxa"/>
            <w:tcBorders>
              <w:top w:val="single" w:sz="4" w:space="0" w:color="auto"/>
              <w:left w:val="single" w:sz="4" w:space="0" w:color="auto"/>
              <w:bottom w:val="single" w:sz="4" w:space="0" w:color="auto"/>
              <w:right w:val="single" w:sz="4" w:space="0" w:color="auto"/>
            </w:tcBorders>
            <w:hideMark/>
          </w:tcPr>
          <w:p w14:paraId="35F853E5" w14:textId="77777777" w:rsidR="00FC0C16" w:rsidRDefault="00FC0C16">
            <w:pPr>
              <w:spacing w:after="0"/>
              <w:rPr>
                <w:rFonts w:ascii="Arial" w:hAnsi="Arial" w:cs="Arial"/>
                <w:sz w:val="18"/>
                <w:szCs w:val="18"/>
              </w:rPr>
            </w:pPr>
            <w:r>
              <w:rPr>
                <w:rFonts w:ascii="Arial" w:hAnsi="Arial" w:cs="Arial"/>
                <w:sz w:val="18"/>
                <w:szCs w:val="18"/>
              </w:rPr>
              <w:t>UE-side / NW-side / neutral site</w:t>
            </w:r>
          </w:p>
        </w:tc>
      </w:tr>
      <w:tr w:rsidR="00445DCA" w14:paraId="42EA69FB" w14:textId="77777777" w:rsidTr="00FC0C16">
        <w:tc>
          <w:tcPr>
            <w:tcW w:w="683" w:type="dxa"/>
            <w:tcBorders>
              <w:top w:val="single" w:sz="4" w:space="0" w:color="auto"/>
              <w:left w:val="single" w:sz="4" w:space="0" w:color="auto"/>
              <w:bottom w:val="single" w:sz="4" w:space="0" w:color="auto"/>
              <w:right w:val="single" w:sz="4" w:space="0" w:color="auto"/>
            </w:tcBorders>
            <w:hideMark/>
          </w:tcPr>
          <w:p w14:paraId="1A747561" w14:textId="77777777" w:rsidR="00FC0C16" w:rsidRDefault="00FC0C16">
            <w:pPr>
              <w:spacing w:after="0"/>
              <w:rPr>
                <w:rFonts w:ascii="Arial" w:hAnsi="Arial" w:cs="Arial"/>
                <w:b/>
                <w:sz w:val="18"/>
                <w:szCs w:val="18"/>
              </w:rPr>
            </w:pPr>
            <w:r>
              <w:rPr>
                <w:rFonts w:ascii="Arial" w:hAnsi="Arial" w:cs="Arial"/>
                <w:b/>
                <w:sz w:val="18"/>
                <w:szCs w:val="18"/>
              </w:rPr>
              <w:t>z1</w:t>
            </w:r>
          </w:p>
        </w:tc>
        <w:tc>
          <w:tcPr>
            <w:tcW w:w="3831" w:type="dxa"/>
            <w:tcBorders>
              <w:top w:val="single" w:sz="4" w:space="0" w:color="auto"/>
              <w:left w:val="single" w:sz="4" w:space="0" w:color="auto"/>
              <w:bottom w:val="single" w:sz="4" w:space="0" w:color="auto"/>
              <w:right w:val="single" w:sz="4" w:space="0" w:color="auto"/>
            </w:tcBorders>
            <w:hideMark/>
          </w:tcPr>
          <w:p w14:paraId="00C7C5F6" w14:textId="77777777" w:rsidR="00FC0C16" w:rsidRDefault="00FC0C16">
            <w:pPr>
              <w:spacing w:after="0"/>
              <w:rPr>
                <w:rFonts w:ascii="Arial" w:hAnsi="Arial" w:cs="Arial"/>
                <w:sz w:val="18"/>
                <w:szCs w:val="18"/>
              </w:rPr>
            </w:pPr>
            <w:r>
              <w:rPr>
                <w:rFonts w:ascii="Arial" w:hAnsi="Arial" w:cs="Arial"/>
                <w:sz w:val="18"/>
                <w:szCs w:val="18"/>
              </w:rPr>
              <w:t>model transfer in proprietary format.</w:t>
            </w:r>
          </w:p>
        </w:tc>
        <w:tc>
          <w:tcPr>
            <w:tcW w:w="2196" w:type="dxa"/>
            <w:tcBorders>
              <w:top w:val="single" w:sz="4" w:space="0" w:color="auto"/>
              <w:left w:val="single" w:sz="4" w:space="0" w:color="auto"/>
              <w:bottom w:val="single" w:sz="4" w:space="0" w:color="auto"/>
              <w:right w:val="single" w:sz="4" w:space="0" w:color="auto"/>
            </w:tcBorders>
            <w:hideMark/>
          </w:tcPr>
          <w:p w14:paraId="0B0218EE" w14:textId="77777777" w:rsidR="00FC0C16" w:rsidRDefault="00FC0C16">
            <w:pPr>
              <w:spacing w:after="0"/>
              <w:rPr>
                <w:rFonts w:ascii="Arial" w:hAnsi="Arial" w:cs="Arial"/>
                <w:sz w:val="18"/>
                <w:szCs w:val="18"/>
              </w:rPr>
            </w:pPr>
            <w:r>
              <w:rPr>
                <w:rFonts w:ascii="Arial" w:hAnsi="Arial" w:cs="Arial"/>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6A831C87" w14:textId="77777777" w:rsidR="00FC0C16" w:rsidRDefault="00FC0C16">
            <w:pPr>
              <w:spacing w:after="0"/>
              <w:rPr>
                <w:rFonts w:ascii="Arial" w:hAnsi="Arial" w:cs="Arial"/>
                <w:sz w:val="18"/>
                <w:szCs w:val="18"/>
              </w:rPr>
            </w:pPr>
            <w:r>
              <w:rPr>
                <w:rFonts w:ascii="Arial" w:hAnsi="Arial" w:cs="Arial"/>
                <w:sz w:val="18"/>
                <w:szCs w:val="18"/>
              </w:rPr>
              <w:t>UE-side / neutral site</w:t>
            </w:r>
          </w:p>
        </w:tc>
      </w:tr>
      <w:tr w:rsidR="00FA7759" w14:paraId="6F45ECBA" w14:textId="77777777" w:rsidTr="00FC0C16">
        <w:tc>
          <w:tcPr>
            <w:tcW w:w="68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5F098CD" w14:textId="77777777" w:rsidR="00FC0C16" w:rsidRDefault="00FC0C16">
            <w:pPr>
              <w:spacing w:after="0"/>
              <w:rPr>
                <w:rFonts w:ascii="Arial" w:hAnsi="Arial" w:cs="Arial"/>
                <w:b/>
                <w:sz w:val="18"/>
                <w:szCs w:val="18"/>
              </w:rPr>
            </w:pPr>
            <w:r>
              <w:rPr>
                <w:rFonts w:ascii="Arial" w:hAnsi="Arial" w:cs="Arial"/>
                <w:b/>
                <w:sz w:val="18"/>
                <w:szCs w:val="18"/>
              </w:rPr>
              <w:t>z2</w:t>
            </w:r>
          </w:p>
        </w:tc>
        <w:tc>
          <w:tcPr>
            <w:tcW w:w="383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A22C969" w14:textId="77777777" w:rsidR="00FC0C16" w:rsidRDefault="00FC0C16">
            <w:pPr>
              <w:spacing w:after="0"/>
              <w:rPr>
                <w:rFonts w:ascii="Arial" w:hAnsi="Arial" w:cs="Arial"/>
                <w:sz w:val="18"/>
                <w:szCs w:val="18"/>
              </w:rPr>
            </w:pPr>
            <w:r>
              <w:rPr>
                <w:rFonts w:ascii="Arial" w:hAnsi="Arial" w:cs="Arial"/>
                <w:sz w:val="18"/>
                <w:szCs w:val="18"/>
              </w:rPr>
              <w:t>model transfer in proprietary format.</w:t>
            </w:r>
          </w:p>
        </w:tc>
        <w:tc>
          <w:tcPr>
            <w:tcW w:w="219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395B249" w14:textId="77777777" w:rsidR="00FC0C16" w:rsidRDefault="00FC0C16">
            <w:pPr>
              <w:spacing w:after="0"/>
              <w:rPr>
                <w:rFonts w:ascii="Arial" w:hAnsi="Arial" w:cs="Arial"/>
                <w:sz w:val="18"/>
                <w:szCs w:val="18"/>
              </w:rPr>
            </w:pPr>
            <w:r>
              <w:rPr>
                <w:rFonts w:ascii="Arial" w:hAnsi="Arial" w:cs="Arial"/>
                <w:sz w:val="18"/>
                <w:szCs w:val="18"/>
              </w:rPr>
              <w:t>3GPP Network</w:t>
            </w:r>
          </w:p>
        </w:tc>
        <w:tc>
          <w:tcPr>
            <w:tcW w:w="2974"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0E57F00" w14:textId="77777777" w:rsidR="00FC0C16" w:rsidRDefault="00FC0C16">
            <w:pPr>
              <w:spacing w:after="0"/>
              <w:rPr>
                <w:rFonts w:ascii="Arial" w:hAnsi="Arial" w:cs="Arial"/>
                <w:sz w:val="18"/>
                <w:szCs w:val="18"/>
              </w:rPr>
            </w:pPr>
            <w:r>
              <w:rPr>
                <w:rFonts w:ascii="Arial" w:hAnsi="Arial" w:cs="Arial"/>
                <w:sz w:val="18"/>
                <w:szCs w:val="18"/>
              </w:rPr>
              <w:t>NW-side</w:t>
            </w:r>
          </w:p>
        </w:tc>
      </w:tr>
      <w:tr w:rsidR="00FA7759" w14:paraId="6D610B5D" w14:textId="77777777" w:rsidTr="00FC0C16">
        <w:tc>
          <w:tcPr>
            <w:tcW w:w="68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8979195" w14:textId="77777777" w:rsidR="00FC0C16" w:rsidRDefault="00FC0C16">
            <w:pPr>
              <w:spacing w:after="0"/>
              <w:rPr>
                <w:rFonts w:ascii="Arial" w:hAnsi="Arial" w:cs="Arial"/>
                <w:b/>
                <w:sz w:val="18"/>
                <w:szCs w:val="18"/>
              </w:rPr>
            </w:pPr>
            <w:r>
              <w:rPr>
                <w:rFonts w:ascii="Arial" w:hAnsi="Arial" w:cs="Arial"/>
                <w:b/>
                <w:sz w:val="18"/>
                <w:szCs w:val="18"/>
              </w:rPr>
              <w:t>z3</w:t>
            </w:r>
          </w:p>
        </w:tc>
        <w:tc>
          <w:tcPr>
            <w:tcW w:w="383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9B8DE44" w14:textId="77777777" w:rsidR="00FC0C16" w:rsidRDefault="00FC0C16">
            <w:pPr>
              <w:spacing w:after="0"/>
              <w:rPr>
                <w:rFonts w:ascii="Arial" w:hAnsi="Arial" w:cs="Arial"/>
                <w:sz w:val="18"/>
                <w:szCs w:val="18"/>
              </w:rPr>
            </w:pPr>
            <w:r>
              <w:rPr>
                <w:rFonts w:ascii="Arial" w:hAnsi="Arial" w:cs="Arial"/>
                <w:sz w:val="18"/>
                <w:szCs w:val="18"/>
              </w:rPr>
              <w:t>model transfer in open format.</w:t>
            </w:r>
          </w:p>
        </w:tc>
        <w:tc>
          <w:tcPr>
            <w:tcW w:w="219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433A813" w14:textId="77777777" w:rsidR="00FC0C16" w:rsidRDefault="00FC0C16">
            <w:pPr>
              <w:spacing w:after="0"/>
              <w:rPr>
                <w:rFonts w:ascii="Arial" w:hAnsi="Arial" w:cs="Arial"/>
                <w:sz w:val="18"/>
                <w:szCs w:val="18"/>
              </w:rPr>
            </w:pPr>
            <w:r>
              <w:rPr>
                <w:rFonts w:ascii="Arial" w:hAnsi="Arial" w:cs="Arial"/>
                <w:sz w:val="18"/>
                <w:szCs w:val="18"/>
              </w:rPr>
              <w:t>3GPP Network</w:t>
            </w:r>
          </w:p>
        </w:tc>
        <w:tc>
          <w:tcPr>
            <w:tcW w:w="2974"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CC3C4C9" w14:textId="77777777" w:rsidR="00FC0C16" w:rsidRDefault="00FC0C16">
            <w:pPr>
              <w:spacing w:after="0"/>
              <w:rPr>
                <w:rFonts w:ascii="Arial" w:hAnsi="Arial" w:cs="Arial"/>
                <w:sz w:val="18"/>
                <w:szCs w:val="18"/>
              </w:rPr>
            </w:pPr>
            <w:r>
              <w:rPr>
                <w:rFonts w:ascii="Arial" w:hAnsi="Arial" w:cs="Arial"/>
                <w:sz w:val="18"/>
                <w:szCs w:val="18"/>
              </w:rPr>
              <w:t>UE-side / neutral site</w:t>
            </w:r>
          </w:p>
        </w:tc>
      </w:tr>
      <w:tr w:rsidR="00445DCA" w14:paraId="6F8989C6" w14:textId="77777777" w:rsidTr="00FC0C16">
        <w:tc>
          <w:tcPr>
            <w:tcW w:w="683" w:type="dxa"/>
            <w:tcBorders>
              <w:top w:val="single" w:sz="4" w:space="0" w:color="auto"/>
              <w:left w:val="single" w:sz="4" w:space="0" w:color="auto"/>
              <w:bottom w:val="single" w:sz="4" w:space="0" w:color="auto"/>
              <w:right w:val="single" w:sz="4" w:space="0" w:color="auto"/>
            </w:tcBorders>
            <w:hideMark/>
          </w:tcPr>
          <w:p w14:paraId="3EFDDF67" w14:textId="77777777" w:rsidR="00FC0C16" w:rsidRDefault="00FC0C16">
            <w:pPr>
              <w:spacing w:after="0"/>
              <w:rPr>
                <w:rFonts w:ascii="Arial" w:hAnsi="Arial" w:cs="Arial"/>
                <w:b/>
                <w:sz w:val="18"/>
                <w:szCs w:val="18"/>
              </w:rPr>
            </w:pPr>
            <w:r>
              <w:rPr>
                <w:rFonts w:ascii="Arial" w:hAnsi="Arial" w:cs="Arial"/>
                <w:b/>
                <w:sz w:val="18"/>
                <w:szCs w:val="18"/>
              </w:rPr>
              <w:t>z4</w:t>
            </w:r>
          </w:p>
        </w:tc>
        <w:tc>
          <w:tcPr>
            <w:tcW w:w="3831" w:type="dxa"/>
            <w:tcBorders>
              <w:top w:val="single" w:sz="4" w:space="0" w:color="auto"/>
              <w:left w:val="single" w:sz="4" w:space="0" w:color="auto"/>
              <w:bottom w:val="single" w:sz="4" w:space="0" w:color="auto"/>
              <w:right w:val="single" w:sz="4" w:space="0" w:color="auto"/>
            </w:tcBorders>
            <w:hideMark/>
          </w:tcPr>
          <w:p w14:paraId="2C704C8F" w14:textId="388F6320" w:rsidR="00FC0C16" w:rsidRDefault="001F4CB9">
            <w:pPr>
              <w:spacing w:after="0"/>
              <w:rPr>
                <w:rFonts w:ascii="Arial" w:hAnsi="Arial" w:cs="Arial"/>
                <w:sz w:val="18"/>
                <w:szCs w:val="18"/>
              </w:rPr>
            </w:pPr>
            <w:r w:rsidRPr="00133C49">
              <w:rPr>
                <w:rFonts w:ascii="Arial" w:hAnsi="Arial" w:cs="Arial"/>
                <w:sz w:val="18"/>
                <w:szCs w:val="18"/>
              </w:rPr>
              <w:t xml:space="preserve">model transfer in open format of a </w:t>
            </w:r>
            <w:r w:rsidRPr="00133C49">
              <w:rPr>
                <w:rFonts w:ascii="Arial" w:hAnsi="Arial" w:cs="Arial"/>
                <w:i/>
                <w:iCs/>
                <w:sz w:val="18"/>
                <w:szCs w:val="18"/>
              </w:rPr>
              <w:t>known model structure</w:t>
            </w:r>
            <w:r w:rsidRPr="00133C49">
              <w:rPr>
                <w:rFonts w:ascii="Arial" w:hAnsi="Arial" w:cs="Arial"/>
                <w:sz w:val="18"/>
                <w:szCs w:val="18"/>
              </w:rPr>
              <w:t xml:space="preserve"> at UE, i.e., an exact model structure as has been previously identified between NW and UE and for which the UE has explicitly indicated its support.</w:t>
            </w:r>
            <w:r w:rsidR="00FC0C16">
              <w:rPr>
                <w:rFonts w:ascii="Arial" w:hAnsi="Arial" w:cs="Arial"/>
                <w:sz w:val="18"/>
                <w:szCs w:val="18"/>
              </w:rPr>
              <w:t xml:space="preserve"> </w:t>
            </w:r>
          </w:p>
        </w:tc>
        <w:tc>
          <w:tcPr>
            <w:tcW w:w="2196" w:type="dxa"/>
            <w:tcBorders>
              <w:top w:val="single" w:sz="4" w:space="0" w:color="auto"/>
              <w:left w:val="single" w:sz="4" w:space="0" w:color="auto"/>
              <w:bottom w:val="single" w:sz="4" w:space="0" w:color="auto"/>
              <w:right w:val="single" w:sz="4" w:space="0" w:color="auto"/>
            </w:tcBorders>
            <w:hideMark/>
          </w:tcPr>
          <w:p w14:paraId="6B35D121" w14:textId="77777777" w:rsidR="00FC0C16" w:rsidRDefault="00FC0C16">
            <w:pPr>
              <w:spacing w:after="0"/>
              <w:rPr>
                <w:rFonts w:ascii="Arial" w:hAnsi="Arial" w:cs="Arial"/>
                <w:sz w:val="18"/>
                <w:szCs w:val="18"/>
              </w:rPr>
            </w:pPr>
            <w:r>
              <w:rPr>
                <w:rFonts w:ascii="Arial" w:hAnsi="Arial" w:cs="Arial"/>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0AA4CE43" w14:textId="77777777" w:rsidR="00FC0C16" w:rsidRDefault="00FC0C16">
            <w:pPr>
              <w:spacing w:after="0"/>
              <w:rPr>
                <w:rFonts w:ascii="Arial" w:hAnsi="Arial" w:cs="Arial"/>
                <w:sz w:val="18"/>
                <w:szCs w:val="18"/>
              </w:rPr>
            </w:pPr>
            <w:r>
              <w:rPr>
                <w:rFonts w:ascii="Arial" w:hAnsi="Arial" w:cs="Arial"/>
                <w:sz w:val="18"/>
                <w:szCs w:val="18"/>
              </w:rPr>
              <w:t>NW-side</w:t>
            </w:r>
          </w:p>
        </w:tc>
      </w:tr>
      <w:tr w:rsidR="00FA7759" w14:paraId="4BCE4408" w14:textId="77777777" w:rsidTr="00FC0C16">
        <w:tc>
          <w:tcPr>
            <w:tcW w:w="68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A775BEE" w14:textId="77777777" w:rsidR="00FC0C16" w:rsidRDefault="00FC0C16">
            <w:pPr>
              <w:spacing w:after="0"/>
              <w:rPr>
                <w:rFonts w:ascii="Arial" w:hAnsi="Arial" w:cs="Arial"/>
                <w:b/>
                <w:sz w:val="18"/>
                <w:szCs w:val="18"/>
              </w:rPr>
            </w:pPr>
            <w:r>
              <w:rPr>
                <w:rFonts w:ascii="Arial" w:hAnsi="Arial" w:cs="Arial"/>
                <w:b/>
                <w:sz w:val="18"/>
                <w:szCs w:val="18"/>
              </w:rPr>
              <w:t>z5</w:t>
            </w:r>
          </w:p>
        </w:tc>
        <w:tc>
          <w:tcPr>
            <w:tcW w:w="383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00E7BA0" w14:textId="77777777" w:rsidR="00FC0C16" w:rsidRDefault="00FC0C16">
            <w:pPr>
              <w:spacing w:after="0"/>
              <w:rPr>
                <w:rFonts w:ascii="Arial" w:hAnsi="Arial" w:cs="Arial"/>
                <w:sz w:val="18"/>
                <w:szCs w:val="18"/>
              </w:rPr>
            </w:pPr>
            <w:r>
              <w:rPr>
                <w:rFonts w:ascii="Arial" w:hAnsi="Arial" w:cs="Arial"/>
                <w:sz w:val="18"/>
                <w:szCs w:val="18"/>
              </w:rPr>
              <w:t xml:space="preserve">model transfer in open format of </w:t>
            </w:r>
            <w:r>
              <w:rPr>
                <w:rFonts w:ascii="Arial" w:hAnsi="Arial" w:cs="Arial"/>
                <w:i/>
                <w:iCs/>
                <w:sz w:val="18"/>
                <w:szCs w:val="18"/>
              </w:rPr>
              <w:t>an unknown model structure</w:t>
            </w:r>
            <w:r>
              <w:rPr>
                <w:rFonts w:ascii="Arial" w:hAnsi="Arial" w:cs="Arial"/>
                <w:sz w:val="18"/>
                <w:szCs w:val="18"/>
              </w:rPr>
              <w:t xml:space="preserve"> at UE, i.e., any other model structure not covered in z4, including any model structure that is only partially known.</w:t>
            </w:r>
          </w:p>
        </w:tc>
        <w:tc>
          <w:tcPr>
            <w:tcW w:w="219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6A96B82" w14:textId="77777777" w:rsidR="00FC0C16" w:rsidRDefault="00FC0C16">
            <w:pPr>
              <w:spacing w:after="0"/>
              <w:rPr>
                <w:rFonts w:ascii="Arial" w:hAnsi="Arial" w:cs="Arial"/>
                <w:sz w:val="18"/>
                <w:szCs w:val="18"/>
              </w:rPr>
            </w:pPr>
            <w:r>
              <w:rPr>
                <w:rFonts w:ascii="Arial" w:hAnsi="Arial" w:cs="Arial"/>
                <w:sz w:val="18"/>
                <w:szCs w:val="18"/>
              </w:rPr>
              <w:t>3GPP Network</w:t>
            </w:r>
          </w:p>
        </w:tc>
        <w:tc>
          <w:tcPr>
            <w:tcW w:w="2974"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C8E57E3" w14:textId="77777777" w:rsidR="00FC0C16" w:rsidRDefault="00FC0C16">
            <w:pPr>
              <w:spacing w:after="0"/>
              <w:rPr>
                <w:rFonts w:ascii="Arial" w:hAnsi="Arial" w:cs="Arial"/>
                <w:sz w:val="18"/>
                <w:szCs w:val="18"/>
              </w:rPr>
            </w:pPr>
            <w:r>
              <w:rPr>
                <w:rFonts w:ascii="Arial" w:hAnsi="Arial" w:cs="Arial"/>
                <w:sz w:val="18"/>
                <w:szCs w:val="18"/>
              </w:rPr>
              <w:t>NW-side</w:t>
            </w:r>
          </w:p>
        </w:tc>
      </w:tr>
      <w:tr w:rsidR="00FC0C16" w14:paraId="0C2248DC" w14:textId="77777777" w:rsidTr="00FC0C16">
        <w:tc>
          <w:tcPr>
            <w:tcW w:w="9684" w:type="dxa"/>
            <w:gridSpan w:val="4"/>
            <w:tcBorders>
              <w:top w:val="single" w:sz="4" w:space="0" w:color="auto"/>
              <w:left w:val="single" w:sz="4" w:space="0" w:color="auto"/>
              <w:bottom w:val="single" w:sz="4" w:space="0" w:color="auto"/>
              <w:right w:val="single" w:sz="4" w:space="0" w:color="auto"/>
            </w:tcBorders>
            <w:hideMark/>
          </w:tcPr>
          <w:p w14:paraId="4314B2F5" w14:textId="77777777" w:rsidR="00FC0C16" w:rsidRDefault="00FC0C16">
            <w:pPr>
              <w:pStyle w:val="TAN"/>
            </w:pPr>
            <w:r>
              <w:t>Note:</w:t>
            </w:r>
            <w:r>
              <w:tab/>
              <w:t>The definition of various Cases is only for the purpose of facilitating discussion and does not imply applicability, feasibility, entity mapping, architecture, signalling nor any prioritization.</w:t>
            </w:r>
          </w:p>
        </w:tc>
      </w:tr>
    </w:tbl>
    <w:p w14:paraId="611CA744" w14:textId="77777777" w:rsidR="00FC0C16" w:rsidRDefault="00FC0C16" w:rsidP="00FC0C16"/>
    <w:p w14:paraId="197EA06B" w14:textId="02D23FD6" w:rsidR="003029DE" w:rsidRDefault="00FC0C16" w:rsidP="00FC0C16">
      <w:pPr>
        <w:rPr>
          <w:rFonts w:ascii="Arial" w:eastAsia="SimSun" w:hAnsi="Arial"/>
          <w:lang w:eastAsia="zh-CN"/>
        </w:rPr>
      </w:pPr>
      <w:r w:rsidRPr="009F5B49">
        <w:rPr>
          <w:rFonts w:ascii="Arial" w:eastAsia="SimSun" w:hAnsi="Arial"/>
          <w:lang w:eastAsia="zh-CN"/>
        </w:rPr>
        <w:t xml:space="preserve">In the current </w:t>
      </w:r>
      <w:r w:rsidR="00214868">
        <w:rPr>
          <w:rFonts w:ascii="Arial" w:eastAsia="SimSun" w:hAnsi="Arial"/>
          <w:lang w:eastAsia="zh-CN"/>
        </w:rPr>
        <w:t>R</w:t>
      </w:r>
      <w:r w:rsidRPr="00384F24">
        <w:rPr>
          <w:rFonts w:ascii="Arial" w:eastAsia="SimSun" w:hAnsi="Arial"/>
          <w:lang w:eastAsia="zh-CN"/>
        </w:rPr>
        <w:t>el-19</w:t>
      </w:r>
      <w:r w:rsidR="006C742C">
        <w:rPr>
          <w:rFonts w:ascii="Arial" w:eastAsia="SimSun" w:hAnsi="Arial"/>
          <w:lang w:eastAsia="zh-CN"/>
        </w:rPr>
        <w:t xml:space="preserve"> discussions</w:t>
      </w:r>
      <w:r w:rsidRPr="00384F24">
        <w:rPr>
          <w:rFonts w:ascii="Arial" w:eastAsia="SimSun" w:hAnsi="Arial"/>
          <w:lang w:eastAsia="zh-CN"/>
        </w:rPr>
        <w:t xml:space="preserve">, RAN1 concluded </w:t>
      </w:r>
      <w:r w:rsidR="00107166">
        <w:rPr>
          <w:rFonts w:ascii="Arial" w:eastAsia="SimSun" w:hAnsi="Arial"/>
          <w:lang w:eastAsia="zh-CN"/>
        </w:rPr>
        <w:t xml:space="preserve">in RAN2#116-bis </w:t>
      </w:r>
      <w:r w:rsidRPr="009F5B49">
        <w:rPr>
          <w:rFonts w:ascii="Arial" w:eastAsia="SimSun" w:hAnsi="Arial"/>
          <w:lang w:eastAsia="zh-CN"/>
        </w:rPr>
        <w:t>on deprioritizing case z2</w:t>
      </w:r>
      <w:r w:rsidR="003B34B3" w:rsidRPr="009F5B49">
        <w:rPr>
          <w:rFonts w:ascii="Arial" w:eastAsia="SimSun" w:hAnsi="Arial"/>
          <w:lang w:eastAsia="zh-CN"/>
        </w:rPr>
        <w:t xml:space="preserve"> (specifically for </w:t>
      </w:r>
      <w:r w:rsidR="00DD3DA5" w:rsidRPr="009F5B49">
        <w:rPr>
          <w:rFonts w:ascii="Arial" w:eastAsia="SimSun" w:hAnsi="Arial"/>
          <w:lang w:eastAsia="zh-CN"/>
        </w:rPr>
        <w:t>one-sided UE model</w:t>
      </w:r>
      <w:r w:rsidR="003B34B3" w:rsidRPr="009F5B49">
        <w:rPr>
          <w:rFonts w:ascii="Arial" w:eastAsia="SimSun" w:hAnsi="Arial"/>
          <w:lang w:eastAsia="zh-CN"/>
        </w:rPr>
        <w:t>)</w:t>
      </w:r>
      <w:r w:rsidRPr="009F5B49">
        <w:rPr>
          <w:rFonts w:ascii="Arial" w:eastAsia="SimSun" w:hAnsi="Arial"/>
          <w:lang w:eastAsia="zh-CN"/>
        </w:rPr>
        <w:t xml:space="preserve">, z3, and </w:t>
      </w:r>
      <w:r w:rsidR="00DE1ABC">
        <w:rPr>
          <w:rFonts w:ascii="Arial" w:eastAsia="SimSun" w:hAnsi="Arial"/>
          <w:lang w:eastAsia="zh-CN"/>
        </w:rPr>
        <w:t xml:space="preserve">in RAN1#116 on deprioritizing case </w:t>
      </w:r>
      <w:r w:rsidRPr="009F5B49">
        <w:rPr>
          <w:rFonts w:ascii="Arial" w:eastAsia="SimSun" w:hAnsi="Arial"/>
          <w:lang w:eastAsia="zh-CN"/>
        </w:rPr>
        <w:t xml:space="preserve">z5. </w:t>
      </w:r>
    </w:p>
    <w:p w14:paraId="3003B331" w14:textId="219611CB" w:rsidR="00614F2A" w:rsidRPr="00614F2A" w:rsidRDefault="00614F2A" w:rsidP="009F5B49">
      <w:pPr>
        <w:pStyle w:val="Observation"/>
      </w:pPr>
      <w:bookmarkStart w:id="5" w:name="_Toc178928300"/>
      <w:r>
        <w:t xml:space="preserve">RAN1 has deprioritized </w:t>
      </w:r>
      <w:r w:rsidR="003776EC">
        <w:t>case z2, z3, z5 as options for the model tran</w:t>
      </w:r>
      <w:r w:rsidR="001D2C86">
        <w:t>s</w:t>
      </w:r>
      <w:r w:rsidR="003776EC">
        <w:t>fer/delivery</w:t>
      </w:r>
      <w:r w:rsidR="001D2C86">
        <w:t>.</w:t>
      </w:r>
      <w:bookmarkEnd w:id="5"/>
    </w:p>
    <w:p w14:paraId="0637A99D" w14:textId="107A1E51" w:rsidR="003029DE" w:rsidRPr="00031CB7" w:rsidRDefault="00031CB7" w:rsidP="00FC0C16">
      <w:pPr>
        <w:rPr>
          <w:rFonts w:ascii="Arial" w:eastAsia="SimSun" w:hAnsi="Arial"/>
          <w:lang w:eastAsia="zh-CN"/>
        </w:rPr>
      </w:pPr>
      <w:r w:rsidRPr="00031CB7">
        <w:rPr>
          <w:rFonts w:ascii="Arial" w:eastAsia="SimSun" w:hAnsi="Arial"/>
          <w:lang w:eastAsia="zh-CN"/>
        </w:rPr>
        <w:t xml:space="preserve">For case y, </w:t>
      </w:r>
      <w:r>
        <w:rPr>
          <w:rFonts w:ascii="Arial" w:eastAsia="SimSun" w:hAnsi="Arial"/>
          <w:lang w:eastAsia="zh-CN"/>
        </w:rPr>
        <w:t>the model is delivered to the UE from</w:t>
      </w:r>
      <w:r w:rsidRPr="007230B8">
        <w:rPr>
          <w:rFonts w:ascii="Arial" w:eastAsia="SimSun" w:hAnsi="Arial"/>
          <w:lang w:eastAsia="zh-CN"/>
        </w:rPr>
        <w:t xml:space="preserve"> outside the MNO (e.g. Over-The-Top (OTT) server)</w:t>
      </w:r>
      <w:r>
        <w:rPr>
          <w:rFonts w:ascii="Arial" w:eastAsia="SimSun" w:hAnsi="Arial"/>
          <w:lang w:eastAsia="zh-CN"/>
        </w:rPr>
        <w:t xml:space="preserve">. </w:t>
      </w:r>
      <w:r w:rsidR="003C0312">
        <w:rPr>
          <w:rFonts w:ascii="Arial" w:eastAsia="SimSun" w:hAnsi="Arial"/>
          <w:lang w:eastAsia="zh-CN"/>
        </w:rPr>
        <w:t>Hence, n</w:t>
      </w:r>
      <w:r w:rsidRPr="007230B8">
        <w:rPr>
          <w:rFonts w:ascii="Arial" w:eastAsia="SimSun" w:hAnsi="Arial"/>
          <w:lang w:eastAsia="zh-CN"/>
        </w:rPr>
        <w:t>o 3GPP specification impact is expected.</w:t>
      </w:r>
    </w:p>
    <w:p w14:paraId="4222ECDF" w14:textId="134E4C70" w:rsidR="00BD3CD8" w:rsidRDefault="00222030" w:rsidP="009F5B49">
      <w:r w:rsidRPr="00686019">
        <w:rPr>
          <w:rFonts w:ascii="Arial" w:eastAsia="SimSun" w:hAnsi="Arial"/>
          <w:lang w:eastAsia="zh-CN"/>
        </w:rPr>
        <w:t xml:space="preserve">RAN1 has not concluded on the necessity or feasibility of </w:t>
      </w:r>
      <w:r w:rsidR="009E7CB9">
        <w:rPr>
          <w:rFonts w:ascii="Arial" w:eastAsia="SimSun" w:hAnsi="Arial"/>
          <w:lang w:eastAsia="zh-CN"/>
        </w:rPr>
        <w:t xml:space="preserve">specifying a </w:t>
      </w:r>
      <w:r w:rsidRPr="00686019">
        <w:rPr>
          <w:rFonts w:ascii="Arial" w:eastAsia="SimSun" w:hAnsi="Arial"/>
          <w:lang w:eastAsia="zh-CN"/>
        </w:rPr>
        <w:t>model transfer</w:t>
      </w:r>
      <w:r w:rsidR="00943FB6" w:rsidRPr="00686019">
        <w:rPr>
          <w:rFonts w:ascii="Arial" w:eastAsia="SimSun" w:hAnsi="Arial"/>
          <w:lang w:eastAsia="zh-CN"/>
        </w:rPr>
        <w:t xml:space="preserve"> </w:t>
      </w:r>
      <w:r w:rsidR="009E7CB9">
        <w:rPr>
          <w:rFonts w:ascii="Arial" w:eastAsia="SimSun" w:hAnsi="Arial"/>
          <w:lang w:eastAsia="zh-CN"/>
        </w:rPr>
        <w:t xml:space="preserve">procedure </w:t>
      </w:r>
      <w:r w:rsidR="00943FB6" w:rsidRPr="00686019">
        <w:rPr>
          <w:rFonts w:ascii="Arial" w:eastAsia="SimSun" w:hAnsi="Arial"/>
          <w:lang w:eastAsia="zh-CN"/>
        </w:rPr>
        <w:t>from NW to UE involving 3GPP network</w:t>
      </w:r>
      <w:r w:rsidRPr="00686019">
        <w:rPr>
          <w:rFonts w:ascii="Arial" w:eastAsia="SimSun" w:hAnsi="Arial"/>
          <w:lang w:eastAsia="zh-CN"/>
        </w:rPr>
        <w:t xml:space="preserve"> during the study phase of the </w:t>
      </w:r>
      <w:r w:rsidR="00C8346E">
        <w:rPr>
          <w:rFonts w:ascii="Arial" w:eastAsia="SimSun" w:hAnsi="Arial"/>
          <w:lang w:eastAsia="zh-CN"/>
        </w:rPr>
        <w:t>R</w:t>
      </w:r>
      <w:r w:rsidRPr="00686019">
        <w:rPr>
          <w:rFonts w:ascii="Arial" w:eastAsia="SimSun" w:hAnsi="Arial"/>
          <w:lang w:eastAsia="zh-CN"/>
        </w:rPr>
        <w:t>el-19 WI</w:t>
      </w:r>
      <w:r>
        <w:rPr>
          <w:rFonts w:ascii="Arial" w:eastAsia="SimSun" w:hAnsi="Arial"/>
          <w:lang w:eastAsia="zh-CN"/>
        </w:rPr>
        <w:t xml:space="preserve">. </w:t>
      </w:r>
      <w:r w:rsidR="009E7CB9">
        <w:rPr>
          <w:rFonts w:ascii="Arial" w:eastAsia="SimSun" w:hAnsi="Arial"/>
          <w:lang w:eastAsia="zh-CN"/>
        </w:rPr>
        <w:t xml:space="preserve">In other words, RAN1 has not concluded yet whether the model transfer will </w:t>
      </w:r>
      <w:r w:rsidR="00166DC5">
        <w:rPr>
          <w:rFonts w:ascii="Arial" w:eastAsia="SimSun" w:hAnsi="Arial"/>
          <w:lang w:eastAsia="zh-CN"/>
        </w:rPr>
        <w:t xml:space="preserve">be via case y </w:t>
      </w:r>
      <w:r w:rsidR="009E7CB9">
        <w:rPr>
          <w:rFonts w:ascii="Arial" w:eastAsia="SimSun" w:hAnsi="Arial"/>
          <w:lang w:eastAsia="zh-CN"/>
        </w:rPr>
        <w:t>(</w:t>
      </w:r>
      <w:r w:rsidR="00166DC5">
        <w:rPr>
          <w:rFonts w:ascii="Arial" w:eastAsia="SimSun" w:hAnsi="Arial"/>
          <w:lang w:eastAsia="zh-CN"/>
        </w:rPr>
        <w:t xml:space="preserve">i.e. </w:t>
      </w:r>
      <w:r w:rsidR="009E7CB9">
        <w:rPr>
          <w:rFonts w:ascii="Arial" w:eastAsia="SimSun" w:hAnsi="Arial"/>
          <w:lang w:eastAsia="zh-CN"/>
        </w:rPr>
        <w:t xml:space="preserve">no spec impact) </w:t>
      </w:r>
      <w:r w:rsidR="00166DC5">
        <w:rPr>
          <w:rFonts w:ascii="Arial" w:eastAsia="SimSun" w:hAnsi="Arial"/>
          <w:lang w:eastAsia="zh-CN"/>
        </w:rPr>
        <w:t>or via case z1 or z4</w:t>
      </w:r>
      <w:r w:rsidRPr="00686019">
        <w:rPr>
          <w:rFonts w:ascii="Arial" w:eastAsia="SimSun" w:hAnsi="Arial"/>
          <w:lang w:eastAsia="zh-CN"/>
        </w:rPr>
        <w:t>.</w:t>
      </w:r>
      <w:r w:rsidR="00FF35C5">
        <w:rPr>
          <w:rFonts w:ascii="Arial" w:eastAsia="SimSun" w:hAnsi="Arial"/>
          <w:lang w:eastAsia="zh-CN"/>
        </w:rPr>
        <w:t xml:space="preserve"> </w:t>
      </w:r>
      <w:r w:rsidR="000656EC">
        <w:rPr>
          <w:rFonts w:ascii="Arial" w:eastAsia="SimSun" w:hAnsi="Arial"/>
          <w:lang w:eastAsia="zh-CN"/>
        </w:rPr>
        <w:br/>
        <w:t>Additionally, we note that f</w:t>
      </w:r>
      <w:r w:rsidR="00FF35C5">
        <w:rPr>
          <w:rFonts w:ascii="Arial" w:eastAsia="SimSun" w:hAnsi="Arial"/>
          <w:lang w:eastAsia="zh-CN"/>
        </w:rPr>
        <w:t>rom RAN1 discussion, it appears that the</w:t>
      </w:r>
      <w:r w:rsidR="00943FB6" w:rsidRPr="00686019">
        <w:rPr>
          <w:rFonts w:ascii="Arial" w:eastAsia="SimSun" w:hAnsi="Arial"/>
          <w:lang w:eastAsia="zh-CN"/>
        </w:rPr>
        <w:t xml:space="preserve"> m</w:t>
      </w:r>
      <w:r w:rsidRPr="00686019">
        <w:rPr>
          <w:rFonts w:ascii="Arial" w:eastAsia="SimSun" w:hAnsi="Arial"/>
          <w:lang w:eastAsia="zh-CN"/>
        </w:rPr>
        <w:t xml:space="preserve">odel transfer is mainly </w:t>
      </w:r>
      <w:r w:rsidR="000656EC">
        <w:rPr>
          <w:rFonts w:ascii="Arial" w:eastAsia="SimSun" w:hAnsi="Arial"/>
          <w:lang w:eastAsia="zh-CN"/>
        </w:rPr>
        <w:t xml:space="preserve">discussed in the context of two-sided use case, </w:t>
      </w:r>
      <w:r w:rsidRPr="00686019">
        <w:rPr>
          <w:rFonts w:ascii="Arial" w:eastAsia="SimSun" w:hAnsi="Arial"/>
          <w:lang w:eastAsia="zh-CN"/>
        </w:rPr>
        <w:t xml:space="preserve">as </w:t>
      </w:r>
      <w:r w:rsidR="000656EC">
        <w:rPr>
          <w:rFonts w:ascii="Arial" w:eastAsia="SimSun" w:hAnsi="Arial"/>
          <w:lang w:eastAsia="zh-CN"/>
        </w:rPr>
        <w:t>an</w:t>
      </w:r>
      <w:r w:rsidRPr="00686019">
        <w:rPr>
          <w:rFonts w:ascii="Arial" w:eastAsia="SimSun" w:hAnsi="Arial"/>
          <w:lang w:eastAsia="zh-CN"/>
        </w:rPr>
        <w:t xml:space="preserve"> option to eliminate the inter-vendor collaboration complexity for the two-sided use case. </w:t>
      </w:r>
    </w:p>
    <w:p w14:paraId="2066E159" w14:textId="77777777" w:rsidR="00BD3CD8" w:rsidRDefault="00BD3CD8" w:rsidP="00222030">
      <w:pPr>
        <w:pStyle w:val="BodyText"/>
      </w:pPr>
    </w:p>
    <w:p w14:paraId="6305D271" w14:textId="0AAD4AFF" w:rsidR="00222030" w:rsidRDefault="00EB3196" w:rsidP="00222030">
      <w:pPr>
        <w:pStyle w:val="Observation"/>
      </w:pPr>
      <w:bookmarkStart w:id="6" w:name="_Toc178928301"/>
      <w:r w:rsidRPr="00AF3C03">
        <w:t xml:space="preserve">RAN1 has not concluded on the necessity or feasibility of model transfer </w:t>
      </w:r>
      <w:r w:rsidR="003565FF">
        <w:t>for one-sided use cases.</w:t>
      </w:r>
      <w:bookmarkEnd w:id="6"/>
      <w:r w:rsidR="003565FF">
        <w:t xml:space="preserve"> </w:t>
      </w:r>
    </w:p>
    <w:p w14:paraId="1C2F70C7" w14:textId="004D6430" w:rsidR="00222030" w:rsidRDefault="00AE2458" w:rsidP="00943FB6">
      <w:pPr>
        <w:pStyle w:val="Observation"/>
      </w:pPr>
      <w:bookmarkStart w:id="7" w:name="_Toc178928302"/>
      <w:r>
        <w:t>N</w:t>
      </w:r>
      <w:r w:rsidR="00943FB6" w:rsidRPr="00AF3C03">
        <w:t>o concluding agreements</w:t>
      </w:r>
      <w:r w:rsidR="00943FB6">
        <w:t xml:space="preserve"> in RAN1 on feasibility or need for model transfer involving 3gpp network</w:t>
      </w:r>
      <w:r w:rsidR="00AA7FBF">
        <w:t xml:space="preserve"> (case z1/z4)</w:t>
      </w:r>
      <w:r w:rsidR="00943FB6">
        <w:t>.</w:t>
      </w:r>
      <w:bookmarkEnd w:id="7"/>
      <w:r w:rsidR="00943FB6">
        <w:t xml:space="preserve"> </w:t>
      </w:r>
    </w:p>
    <w:p w14:paraId="181D0F2E" w14:textId="4048D0E2" w:rsidR="00006291" w:rsidRPr="009F5B49" w:rsidRDefault="000770B6" w:rsidP="00FC0C16">
      <w:pPr>
        <w:rPr>
          <w:rFonts w:ascii="Arial" w:eastAsia="SimSun" w:hAnsi="Arial"/>
          <w:lang w:eastAsia="zh-CN"/>
        </w:rPr>
      </w:pPr>
      <w:r w:rsidRPr="009F5B49">
        <w:rPr>
          <w:rFonts w:ascii="Arial" w:eastAsia="SimSun" w:hAnsi="Arial"/>
          <w:lang w:eastAsia="zh-CN"/>
        </w:rPr>
        <w:t xml:space="preserve">In general, we observe that RAN1 has discussed </w:t>
      </w:r>
      <w:r w:rsidR="001B2B04" w:rsidRPr="009F5B49">
        <w:rPr>
          <w:rFonts w:ascii="Arial" w:eastAsia="SimSun" w:hAnsi="Arial"/>
          <w:lang w:eastAsia="zh-CN"/>
        </w:rPr>
        <w:t xml:space="preserve">the model transfer cases since long time, </w:t>
      </w:r>
      <w:r w:rsidR="00006291" w:rsidRPr="009F5B49">
        <w:rPr>
          <w:rFonts w:ascii="Arial" w:eastAsia="SimSun" w:hAnsi="Arial"/>
          <w:lang w:eastAsia="zh-CN"/>
        </w:rPr>
        <w:t xml:space="preserve">and they are in a better position than RAN2 to assess the feasibility/necessity of the various cases. For this reason, we propose letting RAN1 continuing the discussion and </w:t>
      </w:r>
      <w:r w:rsidR="00883CDB" w:rsidRPr="009F5B49">
        <w:rPr>
          <w:rFonts w:ascii="Arial" w:eastAsia="SimSun" w:hAnsi="Arial"/>
          <w:lang w:eastAsia="zh-CN"/>
        </w:rPr>
        <w:t>conclud</w:t>
      </w:r>
      <w:r w:rsidR="004D5FFB">
        <w:rPr>
          <w:rFonts w:ascii="Arial" w:eastAsia="SimSun" w:hAnsi="Arial"/>
          <w:lang w:eastAsia="zh-CN"/>
        </w:rPr>
        <w:t>ing</w:t>
      </w:r>
      <w:r w:rsidR="00883CDB" w:rsidRPr="009F5B49">
        <w:rPr>
          <w:rFonts w:ascii="Arial" w:eastAsia="SimSun" w:hAnsi="Arial"/>
          <w:lang w:eastAsia="zh-CN"/>
        </w:rPr>
        <w:t xml:space="preserve"> the feasibility analysis.</w:t>
      </w:r>
    </w:p>
    <w:p w14:paraId="628635FC" w14:textId="1BD07ED6" w:rsidR="00883CDB" w:rsidRDefault="00883CDB" w:rsidP="009F5B49">
      <w:pPr>
        <w:pStyle w:val="Proposal"/>
      </w:pPr>
      <w:bookmarkStart w:id="8" w:name="_Toc178928305"/>
      <w:r>
        <w:t xml:space="preserve">The discussion on the feasibility/necessity of the </w:t>
      </w:r>
      <w:r w:rsidR="00E4537F">
        <w:t>model transfer/delivery cases is up to RAN1.</w:t>
      </w:r>
      <w:bookmarkEnd w:id="8"/>
    </w:p>
    <w:p w14:paraId="4B718B75" w14:textId="528F29BD" w:rsidR="00FC0C16" w:rsidRDefault="00447C1B" w:rsidP="00FC0C16">
      <w:pPr>
        <w:pStyle w:val="Heading1"/>
        <w:ind w:left="0" w:firstLine="0"/>
      </w:pPr>
      <w:r>
        <w:t>3</w:t>
      </w:r>
      <w:r w:rsidR="00FC0C16" w:rsidRPr="00E848B1">
        <w:tab/>
      </w:r>
      <w:r w:rsidR="00FC0C16">
        <w:t xml:space="preserve">RAN2 </w:t>
      </w:r>
      <w:r w:rsidR="003F5FE3">
        <w:t xml:space="preserve">options for </w:t>
      </w:r>
      <w:r w:rsidR="00FC0C16">
        <w:t>model transfer</w:t>
      </w:r>
      <w:r w:rsidR="003F5FE3">
        <w:t>/delivery</w:t>
      </w:r>
      <w:r w:rsidR="00FC0C16">
        <w:t xml:space="preserve"> </w:t>
      </w:r>
    </w:p>
    <w:p w14:paraId="3D7D5B7F" w14:textId="2A46077C" w:rsidR="009C6930" w:rsidRPr="009F5B49" w:rsidRDefault="008A4CF9" w:rsidP="009C6930">
      <w:pPr>
        <w:rPr>
          <w:rFonts w:ascii="Arial" w:hAnsi="Arial" w:cs="Arial"/>
        </w:rPr>
      </w:pPr>
      <w:r w:rsidRPr="009F5B49">
        <w:rPr>
          <w:rFonts w:ascii="Arial" w:hAnsi="Arial" w:cs="Arial"/>
        </w:rPr>
        <w:t xml:space="preserve">Related to options </w:t>
      </w:r>
      <w:r w:rsidR="00083771" w:rsidRPr="009F5B49">
        <w:rPr>
          <w:rFonts w:ascii="Arial" w:hAnsi="Arial" w:cs="Arial"/>
        </w:rPr>
        <w:t>for</w:t>
      </w:r>
      <w:r w:rsidR="009C6930" w:rsidRPr="009F5B49">
        <w:rPr>
          <w:rFonts w:ascii="Arial" w:hAnsi="Arial" w:cs="Arial"/>
        </w:rPr>
        <w:t xml:space="preserve"> AI/ML model transfer/delivery, the following solutions </w:t>
      </w:r>
      <w:r w:rsidR="00083771" w:rsidRPr="009F5B49">
        <w:rPr>
          <w:rFonts w:ascii="Arial" w:hAnsi="Arial" w:cs="Arial"/>
        </w:rPr>
        <w:t>were</w:t>
      </w:r>
      <w:r w:rsidR="009C6930" w:rsidRPr="009F5B49">
        <w:rPr>
          <w:rFonts w:ascii="Arial" w:hAnsi="Arial" w:cs="Arial"/>
        </w:rPr>
        <w:t xml:space="preserve"> considered in RAN2 during the study item:</w:t>
      </w:r>
    </w:p>
    <w:p w14:paraId="0D2BEF68" w14:textId="56FBCD35" w:rsidR="009C6930" w:rsidRDefault="009C6930" w:rsidP="009C6930">
      <w:pPr>
        <w:pStyle w:val="B1"/>
      </w:pPr>
      <w:r>
        <w:t>-</w:t>
      </w:r>
      <w:r>
        <w:tab/>
        <w:t>Solution 1a: gNB can transfer/deliver AI/ML model(s) to UE via RRC signalling.</w:t>
      </w:r>
    </w:p>
    <w:p w14:paraId="698C1B35" w14:textId="415D9F46" w:rsidR="009C6930" w:rsidRDefault="009C6930" w:rsidP="009C6930">
      <w:pPr>
        <w:pStyle w:val="B1"/>
      </w:pPr>
      <w:r>
        <w:t>-</w:t>
      </w:r>
      <w:r>
        <w:tab/>
        <w:t>Solution 2a: Core Network (except LMF) can transfer/deliver AI/ML model(s) to UE via NAS signalling.</w:t>
      </w:r>
    </w:p>
    <w:p w14:paraId="3EFCA376" w14:textId="14FC4080" w:rsidR="009C6930" w:rsidRDefault="009C6930" w:rsidP="009C6930">
      <w:pPr>
        <w:pStyle w:val="B1"/>
      </w:pPr>
      <w:r>
        <w:t>-</w:t>
      </w:r>
      <w:r>
        <w:tab/>
        <w:t>Solution 3a: LMF can transfer/deliver AI/ML model(s) to UE via LPP signalling.</w:t>
      </w:r>
    </w:p>
    <w:p w14:paraId="7D17AC39" w14:textId="77777777" w:rsidR="009C6930" w:rsidRDefault="009C6930" w:rsidP="009C6930">
      <w:pPr>
        <w:pStyle w:val="B1"/>
      </w:pPr>
      <w:r>
        <w:t>-</w:t>
      </w:r>
      <w:r>
        <w:tab/>
        <w:t>Solution 1b: gNB can transfer/deliver AI/ML model(s) to UE via UP data.</w:t>
      </w:r>
    </w:p>
    <w:p w14:paraId="1036F60E" w14:textId="77777777" w:rsidR="009C6930" w:rsidRDefault="009C6930" w:rsidP="009C6930">
      <w:pPr>
        <w:pStyle w:val="B1"/>
      </w:pPr>
      <w:r>
        <w:t>-</w:t>
      </w:r>
      <w:r>
        <w:tab/>
        <w:t>Solution 2b: Core Network (except LMF) can transfer/deliver AI/ML model(s) to UE via User Plane (UP) data.</w:t>
      </w:r>
    </w:p>
    <w:p w14:paraId="278A2791" w14:textId="77777777" w:rsidR="009C6930" w:rsidRDefault="009C6930" w:rsidP="009C6930">
      <w:pPr>
        <w:pStyle w:val="B1"/>
      </w:pPr>
      <w:r>
        <w:t>-</w:t>
      </w:r>
      <w:r>
        <w:tab/>
        <w:t>Solution 3b: LMF can transfer/deliver AI/ML model(s) to UE via UP data.</w:t>
      </w:r>
    </w:p>
    <w:p w14:paraId="7A1CAD27" w14:textId="2C43249A" w:rsidR="009C6930" w:rsidRDefault="009C6930" w:rsidP="009C6930">
      <w:pPr>
        <w:pStyle w:val="B1"/>
      </w:pPr>
      <w:r>
        <w:t>-</w:t>
      </w:r>
      <w:r>
        <w:tab/>
        <w:t>Solution 4a: OTT server can transfer/deliver AI/ML model(s) to UE (e.g., transparent to 3GPP).</w:t>
      </w:r>
    </w:p>
    <w:p w14:paraId="5FECA537" w14:textId="591A71E7" w:rsidR="00A84E5D" w:rsidRDefault="009C6930" w:rsidP="009F5B49">
      <w:pPr>
        <w:pStyle w:val="B1"/>
      </w:pPr>
      <w:r>
        <w:t>-</w:t>
      </w:r>
      <w:r>
        <w:tab/>
        <w:t>Solution 4b: OAM can transfer/deliver AI/ML model(s) to UE.</w:t>
      </w:r>
    </w:p>
    <w:p w14:paraId="022C740E" w14:textId="6F30DFA3" w:rsidR="00E818BD" w:rsidRPr="00145E8C" w:rsidRDefault="00203E90" w:rsidP="009F5B49">
      <w:pPr>
        <w:pStyle w:val="Heading2"/>
        <w:rPr>
          <w:sz w:val="36"/>
        </w:rPr>
      </w:pPr>
      <w:r>
        <w:t>3</w:t>
      </w:r>
      <w:r w:rsidR="002A370A">
        <w:t xml:space="preserve">.1 </w:t>
      </w:r>
      <w:r w:rsidR="00E818BD" w:rsidRPr="00145E8C">
        <w:t>Considerations for UE-sided model</w:t>
      </w:r>
      <w:r w:rsidR="00E818BD">
        <w:rPr>
          <w:sz w:val="36"/>
        </w:rPr>
        <w:t xml:space="preserve"> (single-sided)</w:t>
      </w:r>
    </w:p>
    <w:p w14:paraId="35208280" w14:textId="409FEF25" w:rsidR="00594445" w:rsidRDefault="00C56E87" w:rsidP="00A84E5D">
      <w:pPr>
        <w:jc w:val="both"/>
        <w:rPr>
          <w:rFonts w:ascii="Arial" w:hAnsi="Arial"/>
          <w:lang w:eastAsia="zh-CN"/>
        </w:rPr>
      </w:pPr>
      <w:r>
        <w:rPr>
          <w:rFonts w:ascii="Arial" w:hAnsi="Arial"/>
          <w:lang w:eastAsia="zh-CN"/>
        </w:rPr>
        <w:t xml:space="preserve">In our view, </w:t>
      </w:r>
      <w:r w:rsidR="004F2864">
        <w:rPr>
          <w:rFonts w:ascii="Arial" w:hAnsi="Arial"/>
          <w:lang w:eastAsia="zh-CN"/>
        </w:rPr>
        <w:t>f</w:t>
      </w:r>
      <w:r w:rsidR="000B4144">
        <w:rPr>
          <w:rFonts w:ascii="Arial" w:hAnsi="Arial"/>
          <w:lang w:eastAsia="zh-CN"/>
        </w:rPr>
        <w:t xml:space="preserve">or the case of single-sided UE-side model, </w:t>
      </w:r>
      <w:r>
        <w:rPr>
          <w:rFonts w:ascii="Arial" w:hAnsi="Arial"/>
          <w:lang w:eastAsia="zh-CN"/>
        </w:rPr>
        <w:t>t</w:t>
      </w:r>
      <w:r w:rsidR="00FA2A42">
        <w:rPr>
          <w:rFonts w:ascii="Arial" w:hAnsi="Arial"/>
          <w:lang w:eastAsia="zh-CN"/>
        </w:rPr>
        <w:t xml:space="preserve">he topic of </w:t>
      </w:r>
      <w:r>
        <w:rPr>
          <w:rFonts w:ascii="Arial" w:hAnsi="Arial"/>
          <w:lang w:eastAsia="zh-CN"/>
        </w:rPr>
        <w:t>model transfer/delivery has some clear dependency with the topic of data transfer for the UE-</w:t>
      </w:r>
      <w:r w:rsidR="00174700">
        <w:rPr>
          <w:rFonts w:ascii="Arial" w:hAnsi="Arial"/>
          <w:lang w:eastAsia="zh-CN"/>
        </w:rPr>
        <w:t xml:space="preserve">side collected data </w:t>
      </w:r>
      <w:r w:rsidR="00E31708">
        <w:rPr>
          <w:rFonts w:ascii="Arial" w:hAnsi="Arial"/>
          <w:lang w:eastAsia="zh-CN"/>
        </w:rPr>
        <w:t>that RAN2 studied</w:t>
      </w:r>
      <w:r w:rsidR="002D37FC">
        <w:rPr>
          <w:rFonts w:ascii="Arial" w:hAnsi="Arial"/>
          <w:lang w:eastAsia="zh-CN"/>
        </w:rPr>
        <w:t xml:space="preserve"> during the Rel.19 WI</w:t>
      </w:r>
      <w:r w:rsidR="000C1B66">
        <w:rPr>
          <w:rFonts w:ascii="Arial" w:hAnsi="Arial"/>
          <w:lang w:eastAsia="zh-CN"/>
        </w:rPr>
        <w:t>. This is because</w:t>
      </w:r>
      <w:r w:rsidR="004034F8">
        <w:rPr>
          <w:rFonts w:ascii="Arial" w:hAnsi="Arial"/>
          <w:lang w:eastAsia="zh-CN"/>
        </w:rPr>
        <w:t xml:space="preserve"> the entity collecting the data might be</w:t>
      </w:r>
      <w:r w:rsidR="00DE6F2D">
        <w:rPr>
          <w:rFonts w:ascii="Arial" w:hAnsi="Arial"/>
          <w:lang w:eastAsia="zh-CN"/>
        </w:rPr>
        <w:t>,</w:t>
      </w:r>
      <w:r w:rsidR="004034F8">
        <w:rPr>
          <w:rFonts w:ascii="Arial" w:hAnsi="Arial"/>
          <w:lang w:eastAsia="zh-CN"/>
        </w:rPr>
        <w:t xml:space="preserve"> or might not be</w:t>
      </w:r>
      <w:r w:rsidR="00DE6F2D">
        <w:rPr>
          <w:rFonts w:ascii="Arial" w:hAnsi="Arial"/>
          <w:lang w:eastAsia="zh-CN"/>
        </w:rPr>
        <w:t>,</w:t>
      </w:r>
      <w:r w:rsidR="004034F8">
        <w:rPr>
          <w:rFonts w:ascii="Arial" w:hAnsi="Arial"/>
          <w:lang w:eastAsia="zh-CN"/>
        </w:rPr>
        <w:t xml:space="preserve"> also in charge of transferring the model to the UE.</w:t>
      </w:r>
    </w:p>
    <w:p w14:paraId="1755378F" w14:textId="57028AF4" w:rsidR="00A84E5D" w:rsidRDefault="00E87491" w:rsidP="00A84E5D">
      <w:pPr>
        <w:jc w:val="both"/>
        <w:rPr>
          <w:rFonts w:ascii="Arial" w:hAnsi="Arial"/>
          <w:lang w:eastAsia="zh-CN"/>
        </w:rPr>
      </w:pPr>
      <w:r>
        <w:rPr>
          <w:rFonts w:ascii="Arial" w:hAnsi="Arial"/>
          <w:lang w:eastAsia="zh-CN"/>
        </w:rPr>
        <w:t xml:space="preserve">In </w:t>
      </w:r>
      <w:r w:rsidR="004034F8">
        <w:rPr>
          <w:rFonts w:ascii="Arial" w:hAnsi="Arial"/>
          <w:lang w:eastAsia="zh-CN"/>
        </w:rPr>
        <w:t xml:space="preserve">particular, in </w:t>
      </w:r>
      <w:r>
        <w:rPr>
          <w:rFonts w:ascii="Arial" w:hAnsi="Arial"/>
          <w:lang w:eastAsia="zh-CN"/>
        </w:rPr>
        <w:t xml:space="preserve">the </w:t>
      </w:r>
      <w:r w:rsidR="009C1121">
        <w:rPr>
          <w:rFonts w:ascii="Arial" w:hAnsi="Arial"/>
          <w:lang w:eastAsia="zh-CN"/>
        </w:rPr>
        <w:t xml:space="preserve">endorsed CR to TR 38.843 </w:t>
      </w:r>
      <w:r w:rsidR="009C1121">
        <w:rPr>
          <w:rFonts w:ascii="Arial" w:hAnsi="Arial"/>
          <w:lang w:eastAsia="zh-CN"/>
        </w:rPr>
        <w:fldChar w:fldCharType="begin"/>
      </w:r>
      <w:r w:rsidR="009C1121">
        <w:rPr>
          <w:rFonts w:ascii="Arial" w:hAnsi="Arial"/>
          <w:lang w:eastAsia="zh-CN"/>
        </w:rPr>
        <w:instrText xml:space="preserve"> REF _Ref178599708 \n \h </w:instrText>
      </w:r>
      <w:r w:rsidR="009C1121">
        <w:rPr>
          <w:rFonts w:ascii="Arial" w:hAnsi="Arial"/>
          <w:lang w:eastAsia="zh-CN"/>
        </w:rPr>
      </w:r>
      <w:r w:rsidR="009C1121">
        <w:rPr>
          <w:rFonts w:ascii="Arial" w:hAnsi="Arial"/>
          <w:lang w:eastAsia="zh-CN"/>
        </w:rPr>
        <w:fldChar w:fldCharType="separate"/>
      </w:r>
      <w:r w:rsidR="009C1121">
        <w:rPr>
          <w:rFonts w:ascii="Arial" w:hAnsi="Arial"/>
          <w:lang w:eastAsia="zh-CN"/>
        </w:rPr>
        <w:t>[1]</w:t>
      </w:r>
      <w:r w:rsidR="009C1121">
        <w:rPr>
          <w:rFonts w:ascii="Arial" w:hAnsi="Arial"/>
          <w:lang w:eastAsia="zh-CN"/>
        </w:rPr>
        <w:fldChar w:fldCharType="end"/>
      </w:r>
      <w:r w:rsidR="009C1121">
        <w:rPr>
          <w:rFonts w:ascii="Arial" w:hAnsi="Arial"/>
          <w:lang w:eastAsia="zh-CN"/>
        </w:rPr>
        <w:t>, RAN2 introduced the terminology “first termination entity” to identify the network entity that first receives the collected data from the UE</w:t>
      </w:r>
      <w:r w:rsidR="002423EA">
        <w:rPr>
          <w:rFonts w:ascii="Arial" w:hAnsi="Arial"/>
          <w:lang w:eastAsia="zh-CN"/>
        </w:rPr>
        <w:t>, and in all the options there might be a final termination ent</w:t>
      </w:r>
      <w:r w:rsidR="004034F8">
        <w:rPr>
          <w:rFonts w:ascii="Arial" w:hAnsi="Arial"/>
          <w:lang w:eastAsia="zh-CN"/>
        </w:rPr>
        <w:t>ity of the collected data, e.g. OTT server. Hence, i</w:t>
      </w:r>
      <w:r w:rsidR="00A309FA">
        <w:rPr>
          <w:rFonts w:ascii="Arial" w:hAnsi="Arial"/>
          <w:lang w:eastAsia="zh-CN"/>
        </w:rPr>
        <w:t>n all the options</w:t>
      </w:r>
      <w:r w:rsidR="004034F8">
        <w:rPr>
          <w:rFonts w:ascii="Arial" w:hAnsi="Arial"/>
          <w:lang w:eastAsia="zh-CN"/>
        </w:rPr>
        <w:t xml:space="preserve"> captured in </w:t>
      </w:r>
      <w:r w:rsidR="004034F8">
        <w:rPr>
          <w:rFonts w:ascii="Arial" w:hAnsi="Arial"/>
          <w:lang w:eastAsia="zh-CN"/>
        </w:rPr>
        <w:fldChar w:fldCharType="begin"/>
      </w:r>
      <w:r w:rsidR="004034F8">
        <w:rPr>
          <w:rFonts w:ascii="Arial" w:hAnsi="Arial"/>
          <w:lang w:eastAsia="zh-CN"/>
        </w:rPr>
        <w:instrText xml:space="preserve"> REF _Ref178599708 \n \h </w:instrText>
      </w:r>
      <w:r w:rsidR="004034F8">
        <w:rPr>
          <w:rFonts w:ascii="Arial" w:hAnsi="Arial"/>
          <w:lang w:eastAsia="zh-CN"/>
        </w:rPr>
      </w:r>
      <w:r w:rsidR="004034F8">
        <w:rPr>
          <w:rFonts w:ascii="Arial" w:hAnsi="Arial"/>
          <w:lang w:eastAsia="zh-CN"/>
        </w:rPr>
        <w:fldChar w:fldCharType="separate"/>
      </w:r>
      <w:r w:rsidR="004034F8">
        <w:rPr>
          <w:rFonts w:ascii="Arial" w:hAnsi="Arial"/>
          <w:lang w:eastAsia="zh-CN"/>
        </w:rPr>
        <w:t>[1]</w:t>
      </w:r>
      <w:r w:rsidR="004034F8">
        <w:rPr>
          <w:rFonts w:ascii="Arial" w:hAnsi="Arial"/>
          <w:lang w:eastAsia="zh-CN"/>
        </w:rPr>
        <w:fldChar w:fldCharType="end"/>
      </w:r>
      <w:r w:rsidR="00A309FA">
        <w:rPr>
          <w:rFonts w:ascii="Arial" w:hAnsi="Arial"/>
          <w:lang w:eastAsia="zh-CN"/>
        </w:rPr>
        <w:t>, it should be possible for the first termination entity to</w:t>
      </w:r>
      <w:r w:rsidR="00277442">
        <w:rPr>
          <w:rFonts w:ascii="Arial" w:hAnsi="Arial"/>
          <w:lang w:eastAsia="zh-CN"/>
        </w:rPr>
        <w:t xml:space="preserve"> </w:t>
      </w:r>
      <w:r w:rsidR="00DD1574">
        <w:rPr>
          <w:rFonts w:ascii="Arial" w:hAnsi="Arial"/>
          <w:lang w:eastAsia="zh-CN"/>
        </w:rPr>
        <w:t>forward</w:t>
      </w:r>
      <w:r w:rsidR="00A309FA">
        <w:rPr>
          <w:rFonts w:ascii="Arial" w:hAnsi="Arial"/>
          <w:lang w:eastAsia="zh-CN"/>
        </w:rPr>
        <w:t xml:space="preserve"> the collected data to</w:t>
      </w:r>
      <w:r w:rsidR="00551DDB">
        <w:rPr>
          <w:rFonts w:ascii="Arial" w:hAnsi="Arial"/>
          <w:lang w:eastAsia="zh-CN"/>
        </w:rPr>
        <w:t xml:space="preserve"> </w:t>
      </w:r>
      <w:r w:rsidR="00DD1574">
        <w:rPr>
          <w:rFonts w:ascii="Arial" w:hAnsi="Arial"/>
          <w:lang w:eastAsia="zh-CN"/>
        </w:rPr>
        <w:t xml:space="preserve">the final termination entity, e.g. the OTT server, which will be in charge of training the UE-side model and finally </w:t>
      </w:r>
      <w:r w:rsidR="000E2C98">
        <w:rPr>
          <w:rFonts w:ascii="Arial" w:hAnsi="Arial"/>
          <w:lang w:eastAsia="zh-CN"/>
        </w:rPr>
        <w:t>deliver it to the UE.</w:t>
      </w:r>
      <w:r w:rsidR="00583203">
        <w:rPr>
          <w:rFonts w:ascii="Arial" w:hAnsi="Arial"/>
          <w:lang w:eastAsia="zh-CN"/>
        </w:rPr>
        <w:t xml:space="preserve"> </w:t>
      </w:r>
      <w:r w:rsidR="008C7364">
        <w:rPr>
          <w:rFonts w:ascii="Arial" w:hAnsi="Arial"/>
          <w:lang w:eastAsia="zh-CN"/>
        </w:rPr>
        <w:br/>
        <w:t>Given this analysis</w:t>
      </w:r>
      <w:r w:rsidR="00A61634">
        <w:rPr>
          <w:rFonts w:ascii="Arial" w:hAnsi="Arial"/>
          <w:lang w:eastAsia="zh-CN"/>
        </w:rPr>
        <w:t xml:space="preserve">, </w:t>
      </w:r>
      <w:r w:rsidR="00125ABB">
        <w:rPr>
          <w:rFonts w:ascii="Arial" w:hAnsi="Arial"/>
          <w:lang w:eastAsia="zh-CN"/>
        </w:rPr>
        <w:t>in our view</w:t>
      </w:r>
      <w:r w:rsidR="00A61634">
        <w:rPr>
          <w:rFonts w:ascii="Arial" w:hAnsi="Arial"/>
          <w:lang w:eastAsia="zh-CN"/>
        </w:rPr>
        <w:t xml:space="preserve"> solution 4a</w:t>
      </w:r>
      <w:r w:rsidR="00192E6A">
        <w:rPr>
          <w:rFonts w:ascii="Arial" w:hAnsi="Arial"/>
          <w:lang w:eastAsia="zh-CN"/>
        </w:rPr>
        <w:t xml:space="preserve"> </w:t>
      </w:r>
      <w:r w:rsidR="00125ABB">
        <w:rPr>
          <w:rFonts w:ascii="Arial" w:hAnsi="Arial"/>
          <w:lang w:eastAsia="zh-CN"/>
        </w:rPr>
        <w:t xml:space="preserve">above, i.e. </w:t>
      </w:r>
      <w:r w:rsidR="00B713D7">
        <w:rPr>
          <w:rFonts w:ascii="Arial" w:hAnsi="Arial"/>
          <w:lang w:eastAsia="zh-CN"/>
        </w:rPr>
        <w:t>“</w:t>
      </w:r>
      <w:r w:rsidR="00125ABB">
        <w:rPr>
          <w:rFonts w:ascii="Arial" w:hAnsi="Arial"/>
          <w:lang w:eastAsia="zh-CN"/>
        </w:rPr>
        <w:t>OTT transfers/delivers the AIML model to the UE</w:t>
      </w:r>
      <w:r w:rsidR="00B713D7">
        <w:rPr>
          <w:rFonts w:ascii="Arial" w:hAnsi="Arial"/>
          <w:lang w:eastAsia="zh-CN"/>
        </w:rPr>
        <w:t>”</w:t>
      </w:r>
      <w:r w:rsidR="00125ABB">
        <w:rPr>
          <w:rFonts w:ascii="Arial" w:hAnsi="Arial"/>
          <w:lang w:eastAsia="zh-CN"/>
        </w:rPr>
        <w:t xml:space="preserve"> </w:t>
      </w:r>
      <w:r w:rsidR="008345FC">
        <w:rPr>
          <w:rFonts w:ascii="Arial" w:hAnsi="Arial"/>
          <w:lang w:eastAsia="zh-CN"/>
        </w:rPr>
        <w:t>is always doable</w:t>
      </w:r>
      <w:r w:rsidR="00551DDB">
        <w:rPr>
          <w:rFonts w:ascii="Arial" w:hAnsi="Arial"/>
          <w:lang w:eastAsia="zh-CN"/>
        </w:rPr>
        <w:t>,</w:t>
      </w:r>
      <w:r w:rsidR="008345FC">
        <w:rPr>
          <w:rFonts w:ascii="Arial" w:hAnsi="Arial"/>
          <w:lang w:eastAsia="zh-CN"/>
        </w:rPr>
        <w:t xml:space="preserve"> irrespective of </w:t>
      </w:r>
      <w:r w:rsidR="00AA02F8">
        <w:rPr>
          <w:rFonts w:ascii="Arial" w:hAnsi="Arial"/>
          <w:lang w:eastAsia="zh-CN"/>
        </w:rPr>
        <w:t xml:space="preserve">the </w:t>
      </w:r>
      <w:r w:rsidR="00B713D7">
        <w:rPr>
          <w:rFonts w:ascii="Arial" w:hAnsi="Arial"/>
          <w:lang w:eastAsia="zh-CN"/>
        </w:rPr>
        <w:t xml:space="preserve">options in </w:t>
      </w:r>
      <w:r w:rsidR="00B713D7">
        <w:rPr>
          <w:rFonts w:ascii="Arial" w:hAnsi="Arial"/>
          <w:lang w:eastAsia="zh-CN"/>
        </w:rPr>
        <w:fldChar w:fldCharType="begin"/>
      </w:r>
      <w:r w:rsidR="00B713D7">
        <w:rPr>
          <w:rFonts w:ascii="Arial" w:hAnsi="Arial"/>
          <w:lang w:eastAsia="zh-CN"/>
        </w:rPr>
        <w:instrText xml:space="preserve"> REF _Ref178599708 \n \h </w:instrText>
      </w:r>
      <w:r w:rsidR="00B713D7">
        <w:rPr>
          <w:rFonts w:ascii="Arial" w:hAnsi="Arial"/>
          <w:lang w:eastAsia="zh-CN"/>
        </w:rPr>
      </w:r>
      <w:r w:rsidR="00B713D7">
        <w:rPr>
          <w:rFonts w:ascii="Arial" w:hAnsi="Arial"/>
          <w:lang w:eastAsia="zh-CN"/>
        </w:rPr>
        <w:fldChar w:fldCharType="separate"/>
      </w:r>
      <w:r w:rsidR="00B713D7">
        <w:rPr>
          <w:rFonts w:ascii="Arial" w:hAnsi="Arial"/>
          <w:lang w:eastAsia="zh-CN"/>
        </w:rPr>
        <w:t>[1]</w:t>
      </w:r>
      <w:r w:rsidR="00B713D7">
        <w:rPr>
          <w:rFonts w:ascii="Arial" w:hAnsi="Arial"/>
          <w:lang w:eastAsia="zh-CN"/>
        </w:rPr>
        <w:fldChar w:fldCharType="end"/>
      </w:r>
      <w:r w:rsidR="00B713D7">
        <w:rPr>
          <w:rFonts w:ascii="Arial" w:hAnsi="Arial"/>
          <w:lang w:eastAsia="zh-CN"/>
        </w:rPr>
        <w:t xml:space="preserve"> used for data collection</w:t>
      </w:r>
      <w:r w:rsidR="0081777B">
        <w:rPr>
          <w:rFonts w:ascii="Arial" w:hAnsi="Arial"/>
          <w:lang w:eastAsia="zh-CN"/>
        </w:rPr>
        <w:t>, i.e. irrespective of whether 3GPP</w:t>
      </w:r>
      <w:r w:rsidR="00D10895">
        <w:rPr>
          <w:rFonts w:ascii="Arial" w:hAnsi="Arial"/>
          <w:lang w:eastAsia="zh-CN"/>
        </w:rPr>
        <w:t xml:space="preserve"> will </w:t>
      </w:r>
      <w:r w:rsidR="0081777B">
        <w:rPr>
          <w:rFonts w:ascii="Arial" w:hAnsi="Arial"/>
          <w:lang w:eastAsia="zh-CN"/>
        </w:rPr>
        <w:t xml:space="preserve"> finally select </w:t>
      </w:r>
      <w:r w:rsidR="00DB35E3">
        <w:rPr>
          <w:rFonts w:ascii="Arial" w:hAnsi="Arial"/>
          <w:lang w:eastAsia="zh-CN"/>
        </w:rPr>
        <w:t xml:space="preserve">as the </w:t>
      </w:r>
      <w:r w:rsidR="0081777B">
        <w:rPr>
          <w:rFonts w:ascii="Arial" w:hAnsi="Arial"/>
          <w:lang w:eastAsia="zh-CN"/>
        </w:rPr>
        <w:t>UE-side data collection option</w:t>
      </w:r>
      <w:r w:rsidR="00DB35E3">
        <w:rPr>
          <w:rFonts w:ascii="Arial" w:hAnsi="Arial"/>
          <w:lang w:eastAsia="zh-CN"/>
        </w:rPr>
        <w:t>, option</w:t>
      </w:r>
      <w:r w:rsidR="0081777B">
        <w:rPr>
          <w:rFonts w:ascii="Arial" w:hAnsi="Arial"/>
          <w:lang w:eastAsia="zh-CN"/>
        </w:rPr>
        <w:t xml:space="preserve"> 1a,1b, 2, or 3</w:t>
      </w:r>
      <w:r w:rsidR="008345FC">
        <w:rPr>
          <w:rFonts w:ascii="Arial" w:hAnsi="Arial"/>
          <w:lang w:eastAsia="zh-CN"/>
        </w:rPr>
        <w:t>.</w:t>
      </w:r>
      <w:r w:rsidR="00E21AE7">
        <w:rPr>
          <w:rFonts w:ascii="Arial" w:hAnsi="Arial"/>
          <w:lang w:eastAsia="zh-CN"/>
        </w:rPr>
        <w:t xml:space="preserve"> </w:t>
      </w:r>
      <w:r w:rsidR="00577350">
        <w:rPr>
          <w:rFonts w:ascii="Arial" w:hAnsi="Arial"/>
          <w:lang w:eastAsia="zh-CN"/>
        </w:rPr>
        <w:t>S</w:t>
      </w:r>
      <w:r w:rsidR="00E21AE7">
        <w:rPr>
          <w:rFonts w:ascii="Arial" w:hAnsi="Arial"/>
          <w:lang w:eastAsia="zh-CN"/>
        </w:rPr>
        <w:t xml:space="preserve">olution 4a </w:t>
      </w:r>
      <w:r w:rsidR="00577350">
        <w:rPr>
          <w:rFonts w:ascii="Arial" w:hAnsi="Arial"/>
          <w:lang w:eastAsia="zh-CN"/>
        </w:rPr>
        <w:t>also</w:t>
      </w:r>
      <w:r w:rsidR="00E21AE7">
        <w:rPr>
          <w:rFonts w:ascii="Arial" w:hAnsi="Arial"/>
          <w:lang w:eastAsia="zh-CN"/>
        </w:rPr>
        <w:t xml:space="preserve"> maps to RAN1 case y in which model delivery is </w:t>
      </w:r>
      <w:r w:rsidR="004553C5">
        <w:rPr>
          <w:rFonts w:ascii="Arial" w:hAnsi="Arial"/>
          <w:lang w:eastAsia="zh-CN"/>
        </w:rPr>
        <w:t xml:space="preserve">transparent to 3GPP. </w:t>
      </w:r>
      <w:r w:rsidR="00F55DCC">
        <w:rPr>
          <w:rFonts w:ascii="Arial" w:hAnsi="Arial"/>
          <w:lang w:eastAsia="zh-CN"/>
        </w:rPr>
        <w:t xml:space="preserve">This option seems to be the most straightforward. </w:t>
      </w:r>
      <w:r w:rsidR="001915B1">
        <w:rPr>
          <w:rFonts w:ascii="Arial" w:hAnsi="Arial"/>
          <w:lang w:eastAsia="zh-CN"/>
        </w:rPr>
        <w:t>It does</w:t>
      </w:r>
      <w:r w:rsidR="00F55DCC">
        <w:rPr>
          <w:rFonts w:ascii="Arial" w:hAnsi="Arial"/>
          <w:lang w:eastAsia="zh-CN"/>
        </w:rPr>
        <w:t xml:space="preserve"> not have any 3GPP impact, i.e. </w:t>
      </w:r>
      <w:r w:rsidR="009223CF">
        <w:rPr>
          <w:rFonts w:ascii="Arial" w:hAnsi="Arial"/>
          <w:lang w:eastAsia="zh-CN"/>
        </w:rPr>
        <w:t>model information</w:t>
      </w:r>
      <w:r w:rsidR="00F55DCC">
        <w:rPr>
          <w:rFonts w:ascii="Arial" w:hAnsi="Arial"/>
          <w:lang w:eastAsia="zh-CN"/>
        </w:rPr>
        <w:t xml:space="preserve"> </w:t>
      </w:r>
      <w:r w:rsidR="00DE1BEA">
        <w:rPr>
          <w:rFonts w:ascii="Arial" w:hAnsi="Arial"/>
          <w:lang w:eastAsia="zh-CN"/>
        </w:rPr>
        <w:t>is</w:t>
      </w:r>
      <w:r w:rsidR="00F55DCC">
        <w:rPr>
          <w:rFonts w:ascii="Arial" w:hAnsi="Arial"/>
          <w:lang w:eastAsia="zh-CN"/>
        </w:rPr>
        <w:t xml:space="preserve"> autonomously transferred as user plane data </w:t>
      </w:r>
      <w:r w:rsidR="0026206C">
        <w:rPr>
          <w:rFonts w:ascii="Arial" w:hAnsi="Arial"/>
          <w:lang w:eastAsia="zh-CN"/>
        </w:rPr>
        <w:t>from the</w:t>
      </w:r>
      <w:r w:rsidR="00F55DCC">
        <w:rPr>
          <w:rFonts w:ascii="Arial" w:hAnsi="Arial"/>
          <w:lang w:eastAsia="zh-CN"/>
        </w:rPr>
        <w:t xml:space="preserve"> </w:t>
      </w:r>
      <w:r w:rsidR="001915B1">
        <w:rPr>
          <w:rFonts w:ascii="Arial" w:hAnsi="Arial"/>
          <w:lang w:eastAsia="zh-CN"/>
        </w:rPr>
        <w:t>OTT server to the UE</w:t>
      </w:r>
      <w:r w:rsidR="00F55DCC">
        <w:rPr>
          <w:rFonts w:ascii="Arial" w:hAnsi="Arial"/>
          <w:lang w:eastAsia="zh-CN"/>
        </w:rPr>
        <w:t>.</w:t>
      </w:r>
    </w:p>
    <w:p w14:paraId="7670BB78" w14:textId="04BDB60B" w:rsidR="00F61D3A" w:rsidRDefault="0026206C" w:rsidP="00145E8C">
      <w:pPr>
        <w:pStyle w:val="Proposal"/>
        <w:numPr>
          <w:ilvl w:val="0"/>
          <w:numId w:val="45"/>
        </w:numPr>
        <w:tabs>
          <w:tab w:val="clear" w:pos="1304"/>
        </w:tabs>
        <w:textAlignment w:val="auto"/>
      </w:pPr>
      <w:bookmarkStart w:id="9" w:name="_Toc163203206"/>
      <w:bookmarkStart w:id="10" w:name="_Toc178928306"/>
      <w:r>
        <w:t xml:space="preserve">RAN2 to conclude that </w:t>
      </w:r>
      <w:r w:rsidR="00970C5E">
        <w:t xml:space="preserve">Solution 4a is </w:t>
      </w:r>
      <w:r>
        <w:t xml:space="preserve">feasible and can be </w:t>
      </w:r>
      <w:r w:rsidR="00A6567C">
        <w:t>used for model delivery from O</w:t>
      </w:r>
      <w:r w:rsidR="00970C5E">
        <w:t>TT server</w:t>
      </w:r>
      <w:bookmarkEnd w:id="9"/>
      <w:r w:rsidR="00A6567C">
        <w:t xml:space="preserve"> to the UE without </w:t>
      </w:r>
      <w:r w:rsidR="00F61D3A">
        <w:t>specification impact</w:t>
      </w:r>
      <w:r w:rsidR="00B01E75">
        <w:t xml:space="preserve">, and irrespective </w:t>
      </w:r>
      <w:r w:rsidR="006916CF">
        <w:t xml:space="preserve">of the </w:t>
      </w:r>
      <w:r w:rsidR="0056446F">
        <w:t>solution</w:t>
      </w:r>
      <w:r w:rsidR="00B01E75">
        <w:t xml:space="preserve"> adopted for the UE-side dat</w:t>
      </w:r>
      <w:r w:rsidR="0056446F">
        <w:t>a collection (i.e. 1a, 1b, 2, 3</w:t>
      </w:r>
      <w:r w:rsidR="003A54C3">
        <w:t xml:space="preserve"> in </w:t>
      </w:r>
      <w:r w:rsidR="003A54C3">
        <w:fldChar w:fldCharType="begin"/>
      </w:r>
      <w:r w:rsidR="003A54C3">
        <w:instrText xml:space="preserve"> REF _Ref178599708 \n \h </w:instrText>
      </w:r>
      <w:r w:rsidR="003A54C3">
        <w:fldChar w:fldCharType="separate"/>
      </w:r>
      <w:r w:rsidR="003A54C3">
        <w:t>[1]</w:t>
      </w:r>
      <w:r w:rsidR="003A54C3">
        <w:fldChar w:fldCharType="end"/>
      </w:r>
      <w:r w:rsidR="0056446F">
        <w:t>)</w:t>
      </w:r>
      <w:r w:rsidR="00F61D3A">
        <w:t>.</w:t>
      </w:r>
      <w:bookmarkEnd w:id="10"/>
      <w:r w:rsidR="00F61D3A">
        <w:t xml:space="preserve"> </w:t>
      </w:r>
    </w:p>
    <w:p w14:paraId="402994F4" w14:textId="117BE9BC" w:rsidR="004363EA" w:rsidRPr="00145E8C" w:rsidRDefault="00F9084F" w:rsidP="00145E8C">
      <w:pPr>
        <w:jc w:val="both"/>
        <w:rPr>
          <w:rFonts w:ascii="Arial" w:hAnsi="Arial"/>
          <w:lang w:eastAsia="zh-CN"/>
        </w:rPr>
      </w:pPr>
      <w:r w:rsidRPr="00145E8C">
        <w:rPr>
          <w:rFonts w:ascii="Arial" w:hAnsi="Arial"/>
          <w:lang w:eastAsia="zh-CN"/>
        </w:rPr>
        <w:t xml:space="preserve">For the discussion on model transfer, it is important to differentiate the roles of the </w:t>
      </w:r>
      <w:r w:rsidR="00C66F9B">
        <w:rPr>
          <w:rFonts w:ascii="Arial" w:hAnsi="Arial"/>
          <w:lang w:eastAsia="zh-CN"/>
        </w:rPr>
        <w:t xml:space="preserve">various network </w:t>
      </w:r>
      <w:r w:rsidRPr="00145E8C">
        <w:rPr>
          <w:rFonts w:ascii="Arial" w:hAnsi="Arial"/>
          <w:lang w:eastAsia="zh-CN"/>
        </w:rPr>
        <w:t>nodes (e.g., gNB, core network, or OAM)</w:t>
      </w:r>
      <w:r w:rsidR="00C66F9B">
        <w:rPr>
          <w:rFonts w:ascii="Arial" w:hAnsi="Arial"/>
          <w:lang w:eastAsia="zh-CN"/>
        </w:rPr>
        <w:t xml:space="preserve"> that c</w:t>
      </w:r>
      <w:r w:rsidR="00281A70">
        <w:rPr>
          <w:rFonts w:ascii="Arial" w:hAnsi="Arial"/>
          <w:lang w:eastAsia="zh-CN"/>
        </w:rPr>
        <w:t>ould</w:t>
      </w:r>
      <w:r w:rsidR="00C66F9B">
        <w:rPr>
          <w:rFonts w:ascii="Arial" w:hAnsi="Arial"/>
          <w:lang w:eastAsia="zh-CN"/>
        </w:rPr>
        <w:t xml:space="preserve"> be </w:t>
      </w:r>
      <w:r w:rsidR="00C66F9B" w:rsidRPr="00145E8C">
        <w:rPr>
          <w:rFonts w:ascii="Arial" w:hAnsi="Arial"/>
          <w:lang w:eastAsia="zh-CN"/>
        </w:rPr>
        <w:t>involved</w:t>
      </w:r>
      <w:r w:rsidRPr="00145E8C">
        <w:rPr>
          <w:rFonts w:ascii="Arial" w:hAnsi="Arial"/>
          <w:lang w:eastAsia="zh-CN"/>
        </w:rPr>
        <w:t xml:space="preserve">. Specifically, there is a need to distinguish between: (1) nodes that </w:t>
      </w:r>
      <w:r w:rsidR="00E77617">
        <w:rPr>
          <w:rFonts w:ascii="Arial" w:hAnsi="Arial"/>
          <w:lang w:eastAsia="zh-CN"/>
        </w:rPr>
        <w:t>are responsible for the transferring of the UE-side models and also for</w:t>
      </w:r>
      <w:r w:rsidR="00493EB9">
        <w:rPr>
          <w:rFonts w:ascii="Arial" w:hAnsi="Arial"/>
          <w:lang w:eastAsia="zh-CN"/>
        </w:rPr>
        <w:t xml:space="preserve"> the UE-side model training</w:t>
      </w:r>
      <w:r w:rsidR="00E77617">
        <w:rPr>
          <w:rFonts w:ascii="Arial" w:hAnsi="Arial"/>
          <w:lang w:eastAsia="zh-CN"/>
        </w:rPr>
        <w:t xml:space="preserve"> and data collection;</w:t>
      </w:r>
      <w:r w:rsidRPr="00145E8C">
        <w:rPr>
          <w:rFonts w:ascii="Arial" w:hAnsi="Arial"/>
          <w:lang w:eastAsia="zh-CN"/>
        </w:rPr>
        <w:t xml:space="preserve"> and (2) nodes that are solely responsible for </w:t>
      </w:r>
      <w:r w:rsidR="00E76AD3">
        <w:rPr>
          <w:rFonts w:ascii="Arial" w:hAnsi="Arial"/>
          <w:lang w:eastAsia="zh-CN"/>
        </w:rPr>
        <w:t>collecting the data for</w:t>
      </w:r>
      <w:r w:rsidR="00E76AD3" w:rsidRPr="00145E8C">
        <w:rPr>
          <w:rFonts w:ascii="Arial" w:hAnsi="Arial"/>
          <w:lang w:eastAsia="zh-CN"/>
        </w:rPr>
        <w:t xml:space="preserve"> </w:t>
      </w:r>
      <w:r w:rsidRPr="00145E8C">
        <w:rPr>
          <w:rFonts w:ascii="Arial" w:hAnsi="Arial"/>
          <w:lang w:eastAsia="zh-CN"/>
        </w:rPr>
        <w:t xml:space="preserve">the </w:t>
      </w:r>
      <w:r w:rsidR="00FB6626">
        <w:rPr>
          <w:rFonts w:ascii="Arial" w:hAnsi="Arial"/>
          <w:lang w:eastAsia="zh-CN"/>
        </w:rPr>
        <w:t xml:space="preserve">UE-side </w:t>
      </w:r>
      <w:r w:rsidRPr="00145E8C">
        <w:rPr>
          <w:rFonts w:ascii="Arial" w:hAnsi="Arial"/>
          <w:lang w:eastAsia="zh-CN"/>
        </w:rPr>
        <w:t xml:space="preserve">model </w:t>
      </w:r>
      <w:r w:rsidR="00E76AD3">
        <w:rPr>
          <w:rFonts w:ascii="Arial" w:hAnsi="Arial"/>
          <w:lang w:eastAsia="zh-CN"/>
        </w:rPr>
        <w:t>training</w:t>
      </w:r>
      <w:r w:rsidRPr="00145E8C">
        <w:rPr>
          <w:rFonts w:ascii="Arial" w:hAnsi="Arial"/>
          <w:lang w:eastAsia="zh-CN"/>
        </w:rPr>
        <w:t xml:space="preserve">, </w:t>
      </w:r>
      <w:r w:rsidR="00E76AD3">
        <w:rPr>
          <w:rFonts w:ascii="Arial" w:hAnsi="Arial"/>
          <w:lang w:eastAsia="zh-CN"/>
        </w:rPr>
        <w:t xml:space="preserve">but </w:t>
      </w:r>
      <w:r w:rsidRPr="00145E8C">
        <w:rPr>
          <w:rFonts w:ascii="Arial" w:hAnsi="Arial"/>
          <w:lang w:eastAsia="zh-CN"/>
        </w:rPr>
        <w:t>without participating in the training process</w:t>
      </w:r>
      <w:r w:rsidR="00FB6626">
        <w:rPr>
          <w:rFonts w:ascii="Arial" w:hAnsi="Arial"/>
          <w:lang w:eastAsia="zh-CN"/>
        </w:rPr>
        <w:t xml:space="preserve"> or in the </w:t>
      </w:r>
      <w:r w:rsidR="00E76AD3">
        <w:rPr>
          <w:rFonts w:ascii="Arial" w:hAnsi="Arial"/>
          <w:lang w:eastAsia="zh-CN"/>
        </w:rPr>
        <w:t>model transfer</w:t>
      </w:r>
      <w:r w:rsidRPr="00145E8C">
        <w:rPr>
          <w:rFonts w:ascii="Arial" w:hAnsi="Arial"/>
          <w:lang w:eastAsia="zh-CN"/>
        </w:rPr>
        <w:t>.</w:t>
      </w:r>
      <w:r w:rsidR="003061A9">
        <w:rPr>
          <w:rFonts w:ascii="Arial" w:hAnsi="Arial"/>
          <w:lang w:eastAsia="zh-CN"/>
        </w:rPr>
        <w:t xml:space="preserve"> </w:t>
      </w:r>
      <w:r w:rsidR="00883FDA">
        <w:rPr>
          <w:rFonts w:ascii="Arial" w:hAnsi="Arial"/>
          <w:lang w:eastAsia="zh-CN"/>
        </w:rPr>
        <w:br/>
      </w:r>
      <w:r w:rsidR="004363EA" w:rsidRPr="00145E8C">
        <w:rPr>
          <w:rFonts w:ascii="Arial" w:hAnsi="Arial"/>
          <w:lang w:eastAsia="zh-CN"/>
        </w:rPr>
        <w:t>Let’s consider OAM</w:t>
      </w:r>
      <w:r w:rsidR="006519BA">
        <w:rPr>
          <w:rFonts w:ascii="Arial" w:hAnsi="Arial"/>
          <w:lang w:eastAsia="zh-CN"/>
        </w:rPr>
        <w:t>/CN</w:t>
      </w:r>
      <w:r w:rsidR="004363EA" w:rsidRPr="00145E8C">
        <w:rPr>
          <w:rFonts w:ascii="Arial" w:hAnsi="Arial"/>
          <w:lang w:eastAsia="zh-CN"/>
        </w:rPr>
        <w:t xml:space="preserve"> involvement in model transfer (solution 4</w:t>
      </w:r>
      <w:r w:rsidR="00A273B9">
        <w:rPr>
          <w:rFonts w:ascii="Arial" w:hAnsi="Arial"/>
          <w:lang w:eastAsia="zh-CN"/>
        </w:rPr>
        <w:t>b</w:t>
      </w:r>
      <w:r w:rsidR="006519BA">
        <w:rPr>
          <w:rFonts w:ascii="Arial" w:hAnsi="Arial"/>
          <w:lang w:eastAsia="zh-CN"/>
        </w:rPr>
        <w:t>/2a/2b</w:t>
      </w:r>
      <w:r w:rsidR="004363EA" w:rsidRPr="00145E8C">
        <w:rPr>
          <w:rFonts w:ascii="Arial" w:hAnsi="Arial"/>
          <w:lang w:eastAsia="zh-CN"/>
        </w:rPr>
        <w:t xml:space="preserve">) as an example. </w:t>
      </w:r>
      <w:r w:rsidR="00883FDA">
        <w:rPr>
          <w:rFonts w:ascii="Arial" w:hAnsi="Arial"/>
          <w:lang w:eastAsia="zh-CN"/>
        </w:rPr>
        <w:t xml:space="preserve">This option maps </w:t>
      </w:r>
      <w:r w:rsidR="00883FDA">
        <w:rPr>
          <w:rFonts w:ascii="Arial" w:hAnsi="Arial"/>
          <w:lang w:eastAsia="zh-CN"/>
        </w:rPr>
        <w:lastRenderedPageBreak/>
        <w:t>well to the data collection option 3</w:t>
      </w:r>
      <w:r w:rsidR="006519BA">
        <w:rPr>
          <w:rFonts w:ascii="Arial" w:hAnsi="Arial"/>
          <w:lang w:eastAsia="zh-CN"/>
        </w:rPr>
        <w:t xml:space="preserve"> or 2</w:t>
      </w:r>
      <w:r w:rsidR="00883FDA">
        <w:rPr>
          <w:rFonts w:ascii="Arial" w:hAnsi="Arial"/>
          <w:lang w:eastAsia="zh-CN"/>
        </w:rPr>
        <w:t xml:space="preserve"> in </w:t>
      </w:r>
      <w:r w:rsidR="00883FDA">
        <w:rPr>
          <w:rFonts w:ascii="Arial" w:hAnsi="Arial"/>
          <w:lang w:eastAsia="zh-CN"/>
        </w:rPr>
        <w:fldChar w:fldCharType="begin"/>
      </w:r>
      <w:r w:rsidR="00883FDA">
        <w:rPr>
          <w:rFonts w:ascii="Arial" w:hAnsi="Arial"/>
          <w:lang w:eastAsia="zh-CN"/>
        </w:rPr>
        <w:instrText xml:space="preserve"> REF _Ref178599708 \n \h </w:instrText>
      </w:r>
      <w:r w:rsidR="00883FDA">
        <w:rPr>
          <w:rFonts w:ascii="Arial" w:hAnsi="Arial"/>
          <w:lang w:eastAsia="zh-CN"/>
        </w:rPr>
      </w:r>
      <w:r w:rsidR="00883FDA">
        <w:rPr>
          <w:rFonts w:ascii="Arial" w:hAnsi="Arial"/>
          <w:lang w:eastAsia="zh-CN"/>
        </w:rPr>
        <w:fldChar w:fldCharType="separate"/>
      </w:r>
      <w:r w:rsidR="00883FDA">
        <w:rPr>
          <w:rFonts w:ascii="Arial" w:hAnsi="Arial"/>
          <w:lang w:eastAsia="zh-CN"/>
        </w:rPr>
        <w:t>[1]</w:t>
      </w:r>
      <w:r w:rsidR="00883FDA">
        <w:rPr>
          <w:rFonts w:ascii="Arial" w:hAnsi="Arial"/>
          <w:lang w:eastAsia="zh-CN"/>
        </w:rPr>
        <w:fldChar w:fldCharType="end"/>
      </w:r>
      <w:r w:rsidR="00883FDA">
        <w:rPr>
          <w:rFonts w:ascii="Arial" w:hAnsi="Arial"/>
          <w:lang w:eastAsia="zh-CN"/>
        </w:rPr>
        <w:t>, i.e.</w:t>
      </w:r>
      <w:r w:rsidR="004363EA" w:rsidRPr="00145E8C">
        <w:rPr>
          <w:rFonts w:ascii="Arial" w:hAnsi="Arial"/>
          <w:lang w:eastAsia="zh-CN"/>
        </w:rPr>
        <w:t xml:space="preserve"> the UE gathers training data and sends it to OAM</w:t>
      </w:r>
      <w:r w:rsidR="002518F2">
        <w:rPr>
          <w:rFonts w:ascii="Arial" w:hAnsi="Arial"/>
          <w:lang w:eastAsia="zh-CN"/>
        </w:rPr>
        <w:t>/CN</w:t>
      </w:r>
      <w:r w:rsidR="00F12B31">
        <w:rPr>
          <w:rFonts w:ascii="Arial" w:hAnsi="Arial"/>
          <w:lang w:eastAsia="zh-CN"/>
        </w:rPr>
        <w:t>, which is the first termination entity in this case</w:t>
      </w:r>
      <w:r w:rsidR="004363EA" w:rsidRPr="00145E8C">
        <w:rPr>
          <w:rFonts w:ascii="Arial" w:hAnsi="Arial"/>
          <w:lang w:eastAsia="zh-CN"/>
        </w:rPr>
        <w:t>.</w:t>
      </w:r>
      <w:r w:rsidR="00F12B31">
        <w:rPr>
          <w:rFonts w:ascii="Arial" w:hAnsi="Arial"/>
          <w:lang w:eastAsia="zh-CN"/>
        </w:rPr>
        <w:t xml:space="preserve"> Now,</w:t>
      </w:r>
      <w:r w:rsidR="004363EA" w:rsidRPr="00145E8C">
        <w:rPr>
          <w:rFonts w:ascii="Arial" w:hAnsi="Arial"/>
          <w:lang w:eastAsia="zh-CN"/>
        </w:rPr>
        <w:t xml:space="preserve"> </w:t>
      </w:r>
      <w:r w:rsidR="00C53690">
        <w:rPr>
          <w:rFonts w:ascii="Arial" w:hAnsi="Arial"/>
          <w:lang w:eastAsia="zh-CN"/>
        </w:rPr>
        <w:t>t</w:t>
      </w:r>
      <w:r w:rsidR="00384F24">
        <w:rPr>
          <w:rFonts w:ascii="Arial" w:hAnsi="Arial"/>
          <w:lang w:eastAsia="zh-CN"/>
        </w:rPr>
        <w:t>wo</w:t>
      </w:r>
      <w:r w:rsidR="004363EA" w:rsidRPr="00145E8C">
        <w:rPr>
          <w:rFonts w:ascii="Arial" w:hAnsi="Arial"/>
          <w:lang w:eastAsia="zh-CN"/>
        </w:rPr>
        <w:t xml:space="preserve"> potential scenarios arise:</w:t>
      </w:r>
    </w:p>
    <w:p w14:paraId="16443A2C" w14:textId="0C827231" w:rsidR="004363EA" w:rsidRPr="00266DE4" w:rsidRDefault="004363EA" w:rsidP="00145E8C">
      <w:pPr>
        <w:pStyle w:val="ListParagraph"/>
        <w:numPr>
          <w:ilvl w:val="0"/>
          <w:numId w:val="50"/>
        </w:numPr>
        <w:jc w:val="both"/>
        <w:rPr>
          <w:rFonts w:ascii="Arial" w:eastAsia="SimSun" w:hAnsi="Arial"/>
          <w:sz w:val="20"/>
          <w:szCs w:val="20"/>
          <w:lang w:val="en-GB" w:eastAsia="zh-CN"/>
        </w:rPr>
      </w:pPr>
      <w:r w:rsidRPr="009F5B49">
        <w:rPr>
          <w:rFonts w:ascii="Arial" w:eastAsia="SimSun" w:hAnsi="Arial"/>
          <w:sz w:val="20"/>
          <w:szCs w:val="20"/>
          <w:lang w:val="en-GB" w:eastAsia="zh-CN"/>
        </w:rPr>
        <w:t xml:space="preserve">If the data, including training information and </w:t>
      </w:r>
      <w:r w:rsidR="00ED3B04">
        <w:rPr>
          <w:rFonts w:ascii="Arial" w:eastAsia="SimSun" w:hAnsi="Arial"/>
          <w:sz w:val="20"/>
          <w:szCs w:val="20"/>
          <w:lang w:val="en-GB" w:eastAsia="zh-CN"/>
        </w:rPr>
        <w:t xml:space="preserve">other </w:t>
      </w:r>
      <w:r w:rsidRPr="009F5B49">
        <w:rPr>
          <w:rFonts w:ascii="Arial" w:eastAsia="SimSun" w:hAnsi="Arial"/>
          <w:sz w:val="20"/>
          <w:szCs w:val="20"/>
          <w:lang w:val="en-GB" w:eastAsia="zh-CN"/>
        </w:rPr>
        <w:t xml:space="preserve">UE </w:t>
      </w:r>
      <w:r w:rsidR="00ED3B04">
        <w:rPr>
          <w:rFonts w:ascii="Arial" w:eastAsia="SimSun" w:hAnsi="Arial"/>
          <w:sz w:val="20"/>
          <w:szCs w:val="20"/>
          <w:lang w:val="en-GB" w:eastAsia="zh-CN"/>
        </w:rPr>
        <w:t>properties (e.g.</w:t>
      </w:r>
      <w:r>
        <w:rPr>
          <w:rFonts w:ascii="Arial" w:eastAsia="SimSun" w:hAnsi="Arial"/>
          <w:sz w:val="20"/>
          <w:szCs w:val="20"/>
          <w:lang w:val="en-GB" w:eastAsia="zh-CN"/>
        </w:rPr>
        <w:t xml:space="preserve"> </w:t>
      </w:r>
      <w:r w:rsidRPr="009F5B49">
        <w:rPr>
          <w:rFonts w:ascii="Arial" w:eastAsia="SimSun" w:hAnsi="Arial"/>
          <w:sz w:val="20"/>
          <w:szCs w:val="20"/>
          <w:lang w:val="en-GB" w:eastAsia="zh-CN"/>
        </w:rPr>
        <w:t>hardware</w:t>
      </w:r>
      <w:r w:rsidR="00ED3B04">
        <w:rPr>
          <w:rFonts w:ascii="Arial" w:eastAsia="SimSun" w:hAnsi="Arial"/>
          <w:sz w:val="20"/>
          <w:szCs w:val="20"/>
          <w:lang w:val="en-GB" w:eastAsia="zh-CN"/>
        </w:rPr>
        <w:t>/software</w:t>
      </w:r>
      <w:r w:rsidRPr="009F5B49">
        <w:rPr>
          <w:rFonts w:ascii="Arial" w:eastAsia="SimSun" w:hAnsi="Arial"/>
          <w:sz w:val="20"/>
          <w:szCs w:val="20"/>
          <w:lang w:val="en-GB" w:eastAsia="zh-CN"/>
        </w:rPr>
        <w:t xml:space="preserve"> capabilities</w:t>
      </w:r>
      <w:r w:rsidR="00ED3B04">
        <w:rPr>
          <w:rFonts w:ascii="Arial" w:eastAsia="SimSun" w:hAnsi="Arial"/>
          <w:sz w:val="20"/>
          <w:szCs w:val="20"/>
          <w:lang w:val="en-GB" w:eastAsia="zh-CN"/>
        </w:rPr>
        <w:t>)</w:t>
      </w:r>
      <w:r w:rsidRPr="009F5B49">
        <w:rPr>
          <w:rFonts w:ascii="Arial" w:eastAsia="SimSun" w:hAnsi="Arial"/>
          <w:sz w:val="20"/>
          <w:szCs w:val="20"/>
          <w:lang w:val="en-GB" w:eastAsia="zh-CN"/>
        </w:rPr>
        <w:t>, is fully visible to OAM</w:t>
      </w:r>
      <w:r w:rsidR="00845AB3">
        <w:rPr>
          <w:rFonts w:ascii="Arial" w:eastAsia="SimSun" w:hAnsi="Arial"/>
          <w:sz w:val="20"/>
          <w:szCs w:val="20"/>
          <w:lang w:val="en-GB" w:eastAsia="zh-CN"/>
        </w:rPr>
        <w:t>/CN</w:t>
      </w:r>
      <w:r w:rsidRPr="009F5B49">
        <w:rPr>
          <w:rFonts w:ascii="Arial" w:eastAsia="SimSun" w:hAnsi="Arial"/>
          <w:sz w:val="20"/>
          <w:szCs w:val="20"/>
          <w:lang w:val="en-GB" w:eastAsia="zh-CN"/>
        </w:rPr>
        <w:t xml:space="preserve">, </w:t>
      </w:r>
      <w:r w:rsidR="00ED3B04">
        <w:rPr>
          <w:rFonts w:ascii="Arial" w:eastAsia="SimSun" w:hAnsi="Arial"/>
          <w:sz w:val="20"/>
          <w:szCs w:val="20"/>
          <w:lang w:val="en-GB" w:eastAsia="zh-CN"/>
        </w:rPr>
        <w:t xml:space="preserve">then the </w:t>
      </w:r>
      <w:r w:rsidRPr="009F5B49">
        <w:rPr>
          <w:rFonts w:ascii="Arial" w:eastAsia="SimSun" w:hAnsi="Arial"/>
          <w:sz w:val="20"/>
          <w:szCs w:val="20"/>
          <w:lang w:val="en-GB" w:eastAsia="zh-CN"/>
        </w:rPr>
        <w:t>OAM</w:t>
      </w:r>
      <w:r w:rsidR="00845AB3">
        <w:rPr>
          <w:rFonts w:ascii="Arial" w:eastAsia="SimSun" w:hAnsi="Arial"/>
          <w:sz w:val="20"/>
          <w:szCs w:val="20"/>
          <w:lang w:val="en-GB" w:eastAsia="zh-CN"/>
        </w:rPr>
        <w:t>/CN</w:t>
      </w:r>
      <w:r w:rsidRPr="009F5B49">
        <w:rPr>
          <w:rFonts w:ascii="Arial" w:eastAsia="SimSun" w:hAnsi="Arial"/>
          <w:sz w:val="20"/>
          <w:szCs w:val="20"/>
          <w:lang w:val="en-GB" w:eastAsia="zh-CN"/>
        </w:rPr>
        <w:t xml:space="preserve"> could potentially handle the UE-side model training</w:t>
      </w:r>
      <w:r w:rsidR="002C6132">
        <w:rPr>
          <w:rFonts w:ascii="Arial" w:eastAsia="SimSun" w:hAnsi="Arial"/>
          <w:sz w:val="20"/>
          <w:szCs w:val="20"/>
          <w:lang w:val="en-GB" w:eastAsia="zh-CN"/>
        </w:rPr>
        <w:t xml:space="preserve">, and hence also </w:t>
      </w:r>
      <w:r w:rsidR="00845AB3">
        <w:rPr>
          <w:rFonts w:ascii="Arial" w:eastAsia="SimSun" w:hAnsi="Arial"/>
          <w:sz w:val="20"/>
          <w:szCs w:val="20"/>
          <w:lang w:val="en-GB" w:eastAsia="zh-CN"/>
        </w:rPr>
        <w:t xml:space="preserve">handle </w:t>
      </w:r>
      <w:r w:rsidR="002C6132">
        <w:rPr>
          <w:rFonts w:ascii="Arial" w:eastAsia="SimSun" w:hAnsi="Arial"/>
          <w:sz w:val="20"/>
          <w:szCs w:val="20"/>
          <w:lang w:val="en-GB" w:eastAsia="zh-CN"/>
        </w:rPr>
        <w:t>the UE-side model transfer</w:t>
      </w:r>
      <w:r w:rsidRPr="00266DE4">
        <w:rPr>
          <w:rFonts w:ascii="Arial" w:eastAsia="SimSun" w:hAnsi="Arial"/>
          <w:sz w:val="20"/>
          <w:szCs w:val="20"/>
          <w:lang w:val="en-GB" w:eastAsia="zh-CN"/>
        </w:rPr>
        <w:t>.</w:t>
      </w:r>
    </w:p>
    <w:p w14:paraId="4FFBDB75" w14:textId="355144ED" w:rsidR="00700101" w:rsidRPr="009F5B49" w:rsidRDefault="00700101" w:rsidP="00145E8C">
      <w:pPr>
        <w:pStyle w:val="ListParagraph"/>
        <w:numPr>
          <w:ilvl w:val="0"/>
          <w:numId w:val="50"/>
        </w:numPr>
        <w:jc w:val="both"/>
        <w:rPr>
          <w:rFonts w:ascii="Arial" w:eastAsia="SimSun" w:hAnsi="Arial"/>
          <w:sz w:val="20"/>
          <w:szCs w:val="20"/>
          <w:lang w:val="en-GB" w:eastAsia="zh-CN"/>
        </w:rPr>
      </w:pPr>
      <w:r>
        <w:rPr>
          <w:rFonts w:ascii="Arial" w:eastAsia="SimSun" w:hAnsi="Arial"/>
          <w:sz w:val="20"/>
          <w:szCs w:val="20"/>
          <w:lang w:val="en-GB" w:eastAsia="zh-CN"/>
        </w:rPr>
        <w:t>T</w:t>
      </w:r>
      <w:r w:rsidRPr="004C05AA">
        <w:rPr>
          <w:rFonts w:ascii="Arial" w:eastAsia="SimSun" w:hAnsi="Arial"/>
          <w:sz w:val="20"/>
          <w:szCs w:val="20"/>
          <w:lang w:val="en-GB" w:eastAsia="zh-CN"/>
        </w:rPr>
        <w:t xml:space="preserve">he </w:t>
      </w:r>
      <w:r>
        <w:rPr>
          <w:rFonts w:ascii="Arial" w:eastAsia="SimSun" w:hAnsi="Arial"/>
          <w:sz w:val="20"/>
          <w:szCs w:val="20"/>
          <w:lang w:val="en-GB" w:eastAsia="zh-CN"/>
        </w:rPr>
        <w:t>OAM</w:t>
      </w:r>
      <w:r w:rsidR="00BE00C0">
        <w:rPr>
          <w:rFonts w:ascii="Arial" w:eastAsia="SimSun" w:hAnsi="Arial"/>
          <w:sz w:val="20"/>
          <w:szCs w:val="20"/>
          <w:lang w:val="en-GB" w:eastAsia="zh-CN"/>
        </w:rPr>
        <w:t>/CN</w:t>
      </w:r>
      <w:r>
        <w:rPr>
          <w:rFonts w:ascii="Arial" w:eastAsia="SimSun" w:hAnsi="Arial"/>
          <w:sz w:val="20"/>
          <w:szCs w:val="20"/>
          <w:lang w:val="en-GB" w:eastAsia="zh-CN"/>
        </w:rPr>
        <w:t xml:space="preserve"> forwards the collected data to the server for </w:t>
      </w:r>
      <w:r w:rsidRPr="004C05AA">
        <w:rPr>
          <w:rFonts w:ascii="Arial" w:eastAsia="SimSun" w:hAnsi="Arial"/>
          <w:sz w:val="20"/>
          <w:szCs w:val="20"/>
          <w:lang w:val="en-GB" w:eastAsia="zh-CN"/>
        </w:rPr>
        <w:t xml:space="preserve">UE-side model training/OTT server </w:t>
      </w:r>
      <w:r>
        <w:rPr>
          <w:rFonts w:ascii="Arial" w:eastAsia="SimSun" w:hAnsi="Arial"/>
          <w:sz w:val="20"/>
          <w:szCs w:val="20"/>
          <w:lang w:val="en-GB" w:eastAsia="zh-CN"/>
        </w:rPr>
        <w:t>which</w:t>
      </w:r>
      <w:r w:rsidRPr="004C05AA">
        <w:rPr>
          <w:rFonts w:ascii="Arial" w:eastAsia="SimSun" w:hAnsi="Arial"/>
          <w:sz w:val="20"/>
          <w:szCs w:val="20"/>
          <w:lang w:val="en-GB" w:eastAsia="zh-CN"/>
        </w:rPr>
        <w:t xml:space="preserve"> train</w:t>
      </w:r>
      <w:r>
        <w:rPr>
          <w:rFonts w:ascii="Arial" w:eastAsia="SimSun" w:hAnsi="Arial"/>
          <w:sz w:val="20"/>
          <w:szCs w:val="20"/>
          <w:lang w:val="en-GB" w:eastAsia="zh-CN"/>
        </w:rPr>
        <w:t>s</w:t>
      </w:r>
      <w:r w:rsidRPr="004C05AA">
        <w:rPr>
          <w:rFonts w:ascii="Arial" w:eastAsia="SimSun" w:hAnsi="Arial"/>
          <w:sz w:val="20"/>
          <w:szCs w:val="20"/>
          <w:lang w:val="en-GB" w:eastAsia="zh-CN"/>
        </w:rPr>
        <w:t xml:space="preserve"> the model and </w:t>
      </w:r>
      <w:r>
        <w:rPr>
          <w:rFonts w:ascii="Arial" w:eastAsia="SimSun" w:hAnsi="Arial"/>
          <w:sz w:val="20"/>
          <w:szCs w:val="20"/>
          <w:lang w:val="en-GB" w:eastAsia="zh-CN"/>
        </w:rPr>
        <w:t>send</w:t>
      </w:r>
      <w:r w:rsidR="0046515D">
        <w:rPr>
          <w:rFonts w:ascii="Arial" w:eastAsia="SimSun" w:hAnsi="Arial"/>
          <w:sz w:val="20"/>
          <w:szCs w:val="20"/>
          <w:lang w:val="en-GB" w:eastAsia="zh-CN"/>
        </w:rPr>
        <w:t>s</w:t>
      </w:r>
      <w:r>
        <w:rPr>
          <w:rFonts w:ascii="Arial" w:eastAsia="SimSun" w:hAnsi="Arial"/>
          <w:sz w:val="20"/>
          <w:szCs w:val="20"/>
          <w:lang w:val="en-GB" w:eastAsia="zh-CN"/>
        </w:rPr>
        <w:t xml:space="preserve"> it directly to the UE (solution 4a)</w:t>
      </w:r>
      <w:r w:rsidRPr="004C05AA">
        <w:rPr>
          <w:rFonts w:ascii="Arial" w:eastAsia="SimSun" w:hAnsi="Arial"/>
          <w:sz w:val="20"/>
          <w:szCs w:val="20"/>
          <w:lang w:val="en-GB" w:eastAsia="zh-CN"/>
        </w:rPr>
        <w:t>.</w:t>
      </w:r>
    </w:p>
    <w:p w14:paraId="3D388F33" w14:textId="77777777" w:rsidR="00FD13C9" w:rsidRDefault="00FD13C9" w:rsidP="00145E8C">
      <w:pPr>
        <w:pStyle w:val="Proposal"/>
        <w:numPr>
          <w:ilvl w:val="0"/>
          <w:numId w:val="0"/>
        </w:numPr>
        <w:ind w:left="1304"/>
      </w:pPr>
    </w:p>
    <w:p w14:paraId="7512AA6A" w14:textId="6E5F1F1C" w:rsidR="00895002" w:rsidRDefault="00E920E0" w:rsidP="007A51B9">
      <w:pPr>
        <w:jc w:val="both"/>
        <w:rPr>
          <w:rFonts w:ascii="Arial" w:hAnsi="Arial"/>
          <w:lang w:eastAsia="zh-CN"/>
        </w:rPr>
      </w:pPr>
      <w:r w:rsidRPr="009F5B49">
        <w:rPr>
          <w:rFonts w:ascii="Arial" w:hAnsi="Arial"/>
          <w:lang w:eastAsia="zh-CN"/>
        </w:rPr>
        <w:t>S</w:t>
      </w:r>
      <w:r w:rsidR="00AC0143" w:rsidRPr="009F5B49">
        <w:rPr>
          <w:rFonts w:ascii="Arial" w:hAnsi="Arial"/>
          <w:lang w:eastAsia="zh-CN"/>
        </w:rPr>
        <w:t xml:space="preserve">cenario </w:t>
      </w:r>
      <w:r w:rsidR="003F5D8E">
        <w:rPr>
          <w:rFonts w:ascii="Arial" w:hAnsi="Arial"/>
          <w:lang w:eastAsia="zh-CN"/>
        </w:rPr>
        <w:t>2</w:t>
      </w:r>
      <w:r w:rsidR="00AC0143" w:rsidRPr="009F5B49">
        <w:rPr>
          <w:rFonts w:ascii="Arial" w:hAnsi="Arial"/>
          <w:lang w:eastAsia="zh-CN"/>
        </w:rPr>
        <w:t xml:space="preserve">, as we already said, </w:t>
      </w:r>
      <w:r w:rsidR="000E1007" w:rsidRPr="009F5B49">
        <w:rPr>
          <w:rFonts w:ascii="Arial" w:hAnsi="Arial"/>
          <w:lang w:eastAsia="zh-CN"/>
        </w:rPr>
        <w:t xml:space="preserve">is feasible and can be achieved via solution 4a. </w:t>
      </w:r>
      <w:r w:rsidR="007A51B9">
        <w:rPr>
          <w:rFonts w:ascii="Arial" w:hAnsi="Arial"/>
          <w:lang w:eastAsia="zh-CN"/>
        </w:rPr>
        <w:br/>
      </w:r>
      <w:r w:rsidR="004368B4" w:rsidRPr="009F5B49">
        <w:rPr>
          <w:rFonts w:ascii="Arial" w:hAnsi="Arial"/>
          <w:lang w:eastAsia="zh-CN"/>
        </w:rPr>
        <w:t>On the other hand, Scenario 1 poses some feasibility concerns.</w:t>
      </w:r>
      <w:r w:rsidR="007A51B9">
        <w:rPr>
          <w:rFonts w:ascii="Arial" w:hAnsi="Arial"/>
          <w:lang w:eastAsia="zh-CN"/>
        </w:rPr>
        <w:t xml:space="preserve"> </w:t>
      </w:r>
      <w:r w:rsidR="00B76A93" w:rsidRPr="00145E8C">
        <w:rPr>
          <w:rFonts w:ascii="Arial" w:hAnsi="Arial"/>
          <w:lang w:eastAsia="zh-CN"/>
        </w:rPr>
        <w:t>For a node to train a model, it must have full visibility of the data collected from the UE</w:t>
      </w:r>
      <w:r w:rsidR="003E7B39">
        <w:rPr>
          <w:rFonts w:ascii="Arial" w:hAnsi="Arial"/>
          <w:lang w:eastAsia="zh-CN"/>
        </w:rPr>
        <w:t xml:space="preserve">, e.g. </w:t>
      </w:r>
      <w:r w:rsidR="00C72B84">
        <w:rPr>
          <w:rFonts w:ascii="Arial" w:hAnsi="Arial"/>
          <w:lang w:eastAsia="zh-CN"/>
        </w:rPr>
        <w:t>knowledge of HW/SW capabilities</w:t>
      </w:r>
      <w:r w:rsidR="00CC3F8A">
        <w:rPr>
          <w:rFonts w:ascii="Arial" w:hAnsi="Arial"/>
          <w:lang w:eastAsia="zh-CN"/>
        </w:rPr>
        <w:t xml:space="preserve"> </w:t>
      </w:r>
      <w:r w:rsidR="00E86BE6">
        <w:rPr>
          <w:rFonts w:ascii="Arial" w:hAnsi="Arial"/>
          <w:lang w:eastAsia="zh-CN"/>
        </w:rPr>
        <w:t>(</w:t>
      </w:r>
      <w:r w:rsidR="00694B26">
        <w:rPr>
          <w:rFonts w:ascii="Arial" w:hAnsi="Arial"/>
          <w:lang w:eastAsia="zh-CN"/>
        </w:rPr>
        <w:t xml:space="preserve">e.g. </w:t>
      </w:r>
      <w:r w:rsidR="00E86BE6">
        <w:rPr>
          <w:rFonts w:ascii="Arial" w:hAnsi="Arial"/>
          <w:lang w:eastAsia="zh-CN"/>
        </w:rPr>
        <w:t xml:space="preserve">parameter quantization, </w:t>
      </w:r>
      <w:r w:rsidR="000B427B">
        <w:rPr>
          <w:rFonts w:ascii="Arial" w:hAnsi="Arial"/>
          <w:lang w:eastAsia="zh-CN"/>
        </w:rPr>
        <w:t>pre-processing steps, etc..</w:t>
      </w:r>
      <w:r w:rsidR="00E86BE6">
        <w:rPr>
          <w:rFonts w:ascii="Arial" w:hAnsi="Arial"/>
          <w:lang w:eastAsia="zh-CN"/>
        </w:rPr>
        <w:t>)</w:t>
      </w:r>
      <w:r w:rsidR="00B76A93" w:rsidRPr="00145E8C">
        <w:rPr>
          <w:rFonts w:ascii="Arial" w:hAnsi="Arial"/>
          <w:lang w:eastAsia="zh-CN"/>
        </w:rPr>
        <w:t xml:space="preserve">. </w:t>
      </w:r>
      <w:r w:rsidR="007D7809">
        <w:rPr>
          <w:rFonts w:ascii="Arial" w:hAnsi="Arial"/>
          <w:lang w:eastAsia="zh-CN"/>
        </w:rPr>
        <w:t xml:space="preserve">This means that the </w:t>
      </w:r>
      <w:r w:rsidR="00B76A93" w:rsidRPr="00145E8C">
        <w:rPr>
          <w:rFonts w:ascii="Arial" w:hAnsi="Arial"/>
          <w:lang w:eastAsia="zh-CN"/>
        </w:rPr>
        <w:t>OAM</w:t>
      </w:r>
      <w:r w:rsidR="007D7809">
        <w:rPr>
          <w:rFonts w:ascii="Arial" w:hAnsi="Arial"/>
          <w:lang w:eastAsia="zh-CN"/>
        </w:rPr>
        <w:t>/CN</w:t>
      </w:r>
      <w:r w:rsidR="00B76A93" w:rsidRPr="00145E8C">
        <w:rPr>
          <w:rFonts w:ascii="Arial" w:hAnsi="Arial"/>
          <w:lang w:eastAsia="zh-CN"/>
        </w:rPr>
        <w:t xml:space="preserve"> would need full access to the UE’s collected data</w:t>
      </w:r>
      <w:r w:rsidR="007D7809">
        <w:rPr>
          <w:rFonts w:ascii="Arial" w:hAnsi="Arial"/>
          <w:lang w:eastAsia="zh-CN"/>
        </w:rPr>
        <w:t>, and also to</w:t>
      </w:r>
      <w:r w:rsidR="007D6202">
        <w:rPr>
          <w:rFonts w:ascii="Arial" w:hAnsi="Arial"/>
          <w:lang w:eastAsia="zh-CN"/>
        </w:rPr>
        <w:t xml:space="preserve"> the</w:t>
      </w:r>
      <w:r w:rsidR="007D7809">
        <w:rPr>
          <w:rFonts w:ascii="Arial" w:hAnsi="Arial"/>
          <w:lang w:eastAsia="zh-CN"/>
        </w:rPr>
        <w:t xml:space="preserve"> inherent </w:t>
      </w:r>
      <w:r w:rsidR="00D03461">
        <w:rPr>
          <w:rFonts w:ascii="Arial" w:hAnsi="Arial"/>
          <w:lang w:eastAsia="zh-CN"/>
        </w:rPr>
        <w:t>device HW/SW characteristics.</w:t>
      </w:r>
      <w:r w:rsidR="00C91079">
        <w:rPr>
          <w:rFonts w:ascii="Arial" w:hAnsi="Arial"/>
          <w:lang w:eastAsia="zh-CN"/>
        </w:rPr>
        <w:t xml:space="preserve"> </w:t>
      </w:r>
      <w:r w:rsidR="000B427B">
        <w:rPr>
          <w:rFonts w:ascii="Arial" w:hAnsi="Arial"/>
          <w:lang w:eastAsia="zh-CN"/>
        </w:rPr>
        <w:t>T</w:t>
      </w:r>
      <w:r w:rsidR="00C91079">
        <w:rPr>
          <w:rFonts w:ascii="Arial" w:hAnsi="Arial"/>
          <w:lang w:eastAsia="zh-CN"/>
        </w:rPr>
        <w:t xml:space="preserve">he additional burden to </w:t>
      </w:r>
      <w:r w:rsidR="000A2D4F">
        <w:rPr>
          <w:rFonts w:ascii="Arial" w:hAnsi="Arial"/>
          <w:lang w:eastAsia="zh-CN"/>
        </w:rPr>
        <w:t xml:space="preserve">train, </w:t>
      </w:r>
      <w:r w:rsidR="00C91079">
        <w:rPr>
          <w:rFonts w:ascii="Arial" w:hAnsi="Arial"/>
          <w:lang w:eastAsia="zh-CN"/>
        </w:rPr>
        <w:t xml:space="preserve">store, </w:t>
      </w:r>
      <w:r w:rsidR="000A2D4F">
        <w:rPr>
          <w:rFonts w:ascii="Arial" w:hAnsi="Arial"/>
          <w:lang w:eastAsia="zh-CN"/>
        </w:rPr>
        <w:t>and maintain</w:t>
      </w:r>
      <w:r w:rsidR="00167027">
        <w:rPr>
          <w:rFonts w:ascii="Arial" w:hAnsi="Arial"/>
          <w:lang w:eastAsia="zh-CN"/>
        </w:rPr>
        <w:t xml:space="preserve"> </w:t>
      </w:r>
      <w:r w:rsidR="00325DC4">
        <w:rPr>
          <w:rFonts w:ascii="Arial" w:hAnsi="Arial"/>
          <w:lang w:eastAsia="zh-CN"/>
        </w:rPr>
        <w:t>different models to accommodate for different UE HW/SW capabilities</w:t>
      </w:r>
      <w:r w:rsidR="007252CE">
        <w:rPr>
          <w:rFonts w:ascii="Arial" w:hAnsi="Arial"/>
          <w:lang w:eastAsia="zh-CN"/>
        </w:rPr>
        <w:t xml:space="preserve"> should not be under</w:t>
      </w:r>
      <w:r w:rsidR="00CC3F8A">
        <w:rPr>
          <w:rFonts w:ascii="Arial" w:hAnsi="Arial"/>
          <w:lang w:eastAsia="zh-CN"/>
        </w:rPr>
        <w:t>estimated</w:t>
      </w:r>
      <w:r w:rsidR="007252CE">
        <w:rPr>
          <w:rFonts w:ascii="Arial" w:hAnsi="Arial"/>
          <w:lang w:eastAsia="zh-CN"/>
        </w:rPr>
        <w:t>.</w:t>
      </w:r>
      <w:r w:rsidR="000B427B">
        <w:rPr>
          <w:rFonts w:ascii="Arial" w:hAnsi="Arial"/>
          <w:lang w:eastAsia="zh-CN"/>
        </w:rPr>
        <w:t xml:space="preserve"> Otherwise, </w:t>
      </w:r>
      <w:r w:rsidR="00400BD7">
        <w:rPr>
          <w:rFonts w:ascii="Arial" w:hAnsi="Arial"/>
          <w:lang w:eastAsia="zh-CN"/>
        </w:rPr>
        <w:t xml:space="preserve">without such knowledge, </w:t>
      </w:r>
      <w:r w:rsidR="003E654F">
        <w:rPr>
          <w:rFonts w:ascii="Arial" w:hAnsi="Arial"/>
          <w:lang w:eastAsia="zh-CN"/>
        </w:rPr>
        <w:t xml:space="preserve">models will not be tailored to the UE hardware and </w:t>
      </w:r>
      <w:r w:rsidR="00CB3A5C">
        <w:rPr>
          <w:rFonts w:ascii="Arial" w:hAnsi="Arial"/>
          <w:lang w:eastAsia="zh-CN"/>
        </w:rPr>
        <w:t xml:space="preserve">the AIML model </w:t>
      </w:r>
      <w:r w:rsidR="003E654F">
        <w:rPr>
          <w:rFonts w:ascii="Arial" w:hAnsi="Arial"/>
          <w:lang w:eastAsia="zh-CN"/>
        </w:rPr>
        <w:t>performance will be sacrificed.</w:t>
      </w:r>
      <w:r w:rsidR="00D03461">
        <w:rPr>
          <w:rFonts w:ascii="Arial" w:hAnsi="Arial"/>
          <w:lang w:eastAsia="zh-CN"/>
        </w:rPr>
        <w:t xml:space="preserve"> Whether this is </w:t>
      </w:r>
      <w:r w:rsidR="00D962EA">
        <w:rPr>
          <w:rFonts w:ascii="Arial" w:hAnsi="Arial"/>
          <w:lang w:eastAsia="zh-CN"/>
        </w:rPr>
        <w:t xml:space="preserve">somehow </w:t>
      </w:r>
      <w:r w:rsidR="00D03461">
        <w:rPr>
          <w:rFonts w:ascii="Arial" w:hAnsi="Arial"/>
          <w:lang w:eastAsia="zh-CN"/>
        </w:rPr>
        <w:t>feasible or not depends</w:t>
      </w:r>
      <w:r w:rsidR="00895002">
        <w:rPr>
          <w:rFonts w:ascii="Arial" w:hAnsi="Arial"/>
          <w:lang w:eastAsia="zh-CN"/>
        </w:rPr>
        <w:t xml:space="preserve"> on RAN1 progress, and cannot be assessed by RAN2.</w:t>
      </w:r>
    </w:p>
    <w:p w14:paraId="6B4DDD2A" w14:textId="020FFFC9" w:rsidR="007D7809" w:rsidRDefault="00A14B56" w:rsidP="009F5B49">
      <w:pPr>
        <w:pStyle w:val="Proposal"/>
      </w:pPr>
      <w:bookmarkStart w:id="11" w:name="_Toc178928307"/>
      <w:r>
        <w:t>Whether the entit</w:t>
      </w:r>
      <w:r w:rsidR="00030899">
        <w:t>ies</w:t>
      </w:r>
      <w:r>
        <w:t xml:space="preserve"> involved in the UE-side data collection (first termination entity</w:t>
      </w:r>
      <w:r w:rsidR="00030899">
        <w:t xml:space="preserve"> in </w:t>
      </w:r>
      <w:r w:rsidR="00030899">
        <w:fldChar w:fldCharType="begin"/>
      </w:r>
      <w:r w:rsidR="00030899">
        <w:instrText xml:space="preserve"> REF _Ref178599708 \n \h </w:instrText>
      </w:r>
      <w:r w:rsidR="00030899">
        <w:fldChar w:fldCharType="separate"/>
      </w:r>
      <w:r w:rsidR="00030899">
        <w:t>[1]</w:t>
      </w:r>
      <w:r w:rsidR="00030899">
        <w:fldChar w:fldCharType="end"/>
      </w:r>
      <w:r>
        <w:t>)</w:t>
      </w:r>
      <w:r w:rsidR="00030899">
        <w:t xml:space="preserve"> can also be in charge of UE-side model training and</w:t>
      </w:r>
      <w:r w:rsidR="00442759">
        <w:t xml:space="preserve"> UE-side model transfer depends on whether full visibility </w:t>
      </w:r>
      <w:r w:rsidR="004B4B60">
        <w:t xml:space="preserve">of the collected data (including </w:t>
      </w:r>
      <w:r w:rsidR="00F05E40">
        <w:t>UE</w:t>
      </w:r>
      <w:r w:rsidR="004B4B60">
        <w:t xml:space="preserve"> pr</w:t>
      </w:r>
      <w:r w:rsidR="00D665E7">
        <w:t>oprietary information</w:t>
      </w:r>
      <w:r w:rsidR="004B4B60">
        <w:t>)</w:t>
      </w:r>
      <w:r w:rsidR="00CC73BA">
        <w:t xml:space="preserve"> can be achieved</w:t>
      </w:r>
      <w:r w:rsidR="00841808">
        <w:t>, and also on the capability of the first termination entity to handle training/storing/maintenance of the UE-specific models</w:t>
      </w:r>
      <w:r w:rsidR="00CC73BA">
        <w:t>.</w:t>
      </w:r>
      <w:bookmarkEnd w:id="11"/>
      <w:r w:rsidR="00B76A93" w:rsidRPr="00145E8C">
        <w:t xml:space="preserve"> </w:t>
      </w:r>
    </w:p>
    <w:p w14:paraId="4D8900DE" w14:textId="254B1DE8" w:rsidR="00E616AF" w:rsidRDefault="00E616AF" w:rsidP="007A51B9">
      <w:pPr>
        <w:jc w:val="both"/>
        <w:rPr>
          <w:rFonts w:ascii="Arial" w:hAnsi="Arial"/>
          <w:lang w:eastAsia="zh-CN"/>
        </w:rPr>
      </w:pPr>
      <w:r>
        <w:rPr>
          <w:rFonts w:ascii="Arial" w:hAnsi="Arial"/>
          <w:lang w:eastAsia="zh-CN"/>
        </w:rPr>
        <w:t xml:space="preserve">In the meantime, </w:t>
      </w:r>
      <w:r w:rsidR="00A85552">
        <w:rPr>
          <w:rFonts w:ascii="Arial" w:hAnsi="Arial"/>
          <w:lang w:eastAsia="zh-CN"/>
        </w:rPr>
        <w:t xml:space="preserve">RAN2 can discuss the above solutions for the UE-side model transfer/delivery in relationship to the </w:t>
      </w:r>
      <w:r w:rsidR="009775F5">
        <w:rPr>
          <w:rFonts w:ascii="Arial" w:hAnsi="Arial"/>
          <w:lang w:eastAsia="zh-CN"/>
        </w:rPr>
        <w:t xml:space="preserve">options </w:t>
      </w:r>
      <w:r w:rsidR="00A85552">
        <w:rPr>
          <w:rFonts w:ascii="Arial" w:hAnsi="Arial"/>
          <w:lang w:eastAsia="zh-CN"/>
        </w:rPr>
        <w:t>for UE-side data collection</w:t>
      </w:r>
      <w:r w:rsidR="009775F5">
        <w:rPr>
          <w:rFonts w:ascii="Arial" w:hAnsi="Arial"/>
          <w:lang w:eastAsia="zh-CN"/>
        </w:rPr>
        <w:t xml:space="preserve"> identified in </w:t>
      </w:r>
      <w:r w:rsidR="009775F5">
        <w:rPr>
          <w:rFonts w:ascii="Arial" w:hAnsi="Arial"/>
          <w:lang w:eastAsia="zh-CN"/>
        </w:rPr>
        <w:fldChar w:fldCharType="begin"/>
      </w:r>
      <w:r w:rsidR="009775F5">
        <w:rPr>
          <w:rFonts w:ascii="Arial" w:hAnsi="Arial"/>
          <w:lang w:eastAsia="zh-CN"/>
        </w:rPr>
        <w:instrText xml:space="preserve"> REF _Ref178599708 \n \h </w:instrText>
      </w:r>
      <w:r w:rsidR="009775F5">
        <w:rPr>
          <w:rFonts w:ascii="Arial" w:hAnsi="Arial"/>
          <w:lang w:eastAsia="zh-CN"/>
        </w:rPr>
      </w:r>
      <w:r w:rsidR="009775F5">
        <w:rPr>
          <w:rFonts w:ascii="Arial" w:hAnsi="Arial"/>
          <w:lang w:eastAsia="zh-CN"/>
        </w:rPr>
        <w:fldChar w:fldCharType="separate"/>
      </w:r>
      <w:r w:rsidR="009775F5">
        <w:rPr>
          <w:rFonts w:ascii="Arial" w:hAnsi="Arial"/>
          <w:lang w:eastAsia="zh-CN"/>
        </w:rPr>
        <w:t>[1]</w:t>
      </w:r>
      <w:r w:rsidR="009775F5">
        <w:rPr>
          <w:rFonts w:ascii="Arial" w:hAnsi="Arial"/>
          <w:lang w:eastAsia="zh-CN"/>
        </w:rPr>
        <w:fldChar w:fldCharType="end"/>
      </w:r>
      <w:r w:rsidR="009775F5">
        <w:rPr>
          <w:rFonts w:ascii="Arial" w:hAnsi="Arial"/>
          <w:lang w:eastAsia="zh-CN"/>
        </w:rPr>
        <w:t xml:space="preserve">. To this end, we first note </w:t>
      </w:r>
      <w:r w:rsidR="0057722F">
        <w:rPr>
          <w:rFonts w:ascii="Arial" w:hAnsi="Arial"/>
          <w:lang w:eastAsia="zh-CN"/>
        </w:rPr>
        <w:t xml:space="preserve">that the gNB is not identified as a termination entity </w:t>
      </w:r>
      <w:r w:rsidR="00077CC8">
        <w:rPr>
          <w:rFonts w:ascii="Arial" w:hAnsi="Arial"/>
          <w:lang w:eastAsia="zh-CN"/>
        </w:rPr>
        <w:t>for the data collection</w:t>
      </w:r>
      <w:r w:rsidR="00E37E65">
        <w:rPr>
          <w:rFonts w:ascii="Arial" w:hAnsi="Arial"/>
          <w:lang w:eastAsia="zh-CN"/>
        </w:rPr>
        <w:t xml:space="preserve"> </w:t>
      </w:r>
      <w:r w:rsidR="0057722F">
        <w:rPr>
          <w:rFonts w:ascii="Arial" w:hAnsi="Arial"/>
          <w:lang w:eastAsia="zh-CN"/>
        </w:rPr>
        <w:t xml:space="preserve">in </w:t>
      </w:r>
      <w:r w:rsidR="000A143B">
        <w:rPr>
          <w:rFonts w:ascii="Arial" w:hAnsi="Arial"/>
          <w:lang w:eastAsia="zh-CN"/>
        </w:rPr>
        <w:t>any</w:t>
      </w:r>
      <w:r w:rsidR="0057722F">
        <w:rPr>
          <w:rFonts w:ascii="Arial" w:hAnsi="Arial"/>
          <w:lang w:eastAsia="zh-CN"/>
        </w:rPr>
        <w:t xml:space="preserve"> of the options in </w:t>
      </w:r>
      <w:r w:rsidR="0057722F">
        <w:rPr>
          <w:rFonts w:ascii="Arial" w:hAnsi="Arial"/>
          <w:lang w:eastAsia="zh-CN"/>
        </w:rPr>
        <w:fldChar w:fldCharType="begin"/>
      </w:r>
      <w:r w:rsidR="0057722F">
        <w:rPr>
          <w:rFonts w:ascii="Arial" w:hAnsi="Arial"/>
          <w:lang w:eastAsia="zh-CN"/>
        </w:rPr>
        <w:instrText xml:space="preserve"> REF _Ref178599708 \n \h </w:instrText>
      </w:r>
      <w:r w:rsidR="0057722F">
        <w:rPr>
          <w:rFonts w:ascii="Arial" w:hAnsi="Arial"/>
          <w:lang w:eastAsia="zh-CN"/>
        </w:rPr>
      </w:r>
      <w:r w:rsidR="0057722F">
        <w:rPr>
          <w:rFonts w:ascii="Arial" w:hAnsi="Arial"/>
          <w:lang w:eastAsia="zh-CN"/>
        </w:rPr>
        <w:fldChar w:fldCharType="separate"/>
      </w:r>
      <w:r w:rsidR="0057722F">
        <w:rPr>
          <w:rFonts w:ascii="Arial" w:hAnsi="Arial"/>
          <w:lang w:eastAsia="zh-CN"/>
        </w:rPr>
        <w:t>[1]</w:t>
      </w:r>
      <w:r w:rsidR="0057722F">
        <w:rPr>
          <w:rFonts w:ascii="Arial" w:hAnsi="Arial"/>
          <w:lang w:eastAsia="zh-CN"/>
        </w:rPr>
        <w:fldChar w:fldCharType="end"/>
      </w:r>
      <w:r w:rsidR="0057722F">
        <w:rPr>
          <w:rFonts w:ascii="Arial" w:hAnsi="Arial"/>
          <w:lang w:eastAsia="zh-CN"/>
        </w:rPr>
        <w:t xml:space="preserve">, hence </w:t>
      </w:r>
      <w:r w:rsidR="00077CC8">
        <w:rPr>
          <w:rFonts w:ascii="Arial" w:hAnsi="Arial"/>
          <w:lang w:eastAsia="zh-CN"/>
        </w:rPr>
        <w:t>the gNB cannot initiate the model transfer/delivery</w:t>
      </w:r>
      <w:r w:rsidR="00E37E65">
        <w:rPr>
          <w:rFonts w:ascii="Arial" w:hAnsi="Arial"/>
          <w:lang w:eastAsia="zh-CN"/>
        </w:rPr>
        <w:t xml:space="preserve">. For this reason, </w:t>
      </w:r>
      <w:r w:rsidR="0057722F">
        <w:rPr>
          <w:rFonts w:ascii="Arial" w:hAnsi="Arial"/>
          <w:lang w:eastAsia="zh-CN"/>
        </w:rPr>
        <w:t xml:space="preserve">the solutions 1a, and 1b </w:t>
      </w:r>
      <w:r w:rsidR="000046CA">
        <w:rPr>
          <w:rFonts w:ascii="Arial" w:hAnsi="Arial"/>
          <w:lang w:eastAsia="zh-CN"/>
        </w:rPr>
        <w:t>for model transfer/delivery are not applicable, at least for the</w:t>
      </w:r>
      <w:r w:rsidR="007E38FA">
        <w:rPr>
          <w:rFonts w:ascii="Arial" w:hAnsi="Arial"/>
          <w:lang w:eastAsia="zh-CN"/>
        </w:rPr>
        <w:t xml:space="preserve"> one-sided UE-side </w:t>
      </w:r>
      <w:r w:rsidR="00683CA9">
        <w:rPr>
          <w:rFonts w:ascii="Arial" w:hAnsi="Arial"/>
          <w:lang w:eastAsia="zh-CN"/>
        </w:rPr>
        <w:t>model</w:t>
      </w:r>
      <w:r w:rsidR="007E38FA">
        <w:rPr>
          <w:rFonts w:ascii="Arial" w:hAnsi="Arial"/>
          <w:lang w:eastAsia="zh-CN"/>
        </w:rPr>
        <w:t>.</w:t>
      </w:r>
    </w:p>
    <w:p w14:paraId="2F5696A3" w14:textId="2239C277" w:rsidR="00AC05E0" w:rsidRDefault="00AC05E0" w:rsidP="00AC05E0">
      <w:pPr>
        <w:pStyle w:val="Observation"/>
      </w:pPr>
      <w:bookmarkStart w:id="12" w:name="_Toc178928303"/>
      <w:r>
        <w:t xml:space="preserve">The gNB was not identified in </w:t>
      </w:r>
      <w:r>
        <w:fldChar w:fldCharType="begin"/>
      </w:r>
      <w:r>
        <w:instrText xml:space="preserve"> REF _Ref178599708 \r \h </w:instrText>
      </w:r>
      <w:r>
        <w:fldChar w:fldCharType="separate"/>
      </w:r>
      <w:r>
        <w:t>[1]</w:t>
      </w:r>
      <w:r>
        <w:fldChar w:fldCharType="end"/>
      </w:r>
      <w:r>
        <w:t xml:space="preserve"> as a data collection entity.</w:t>
      </w:r>
      <w:bookmarkEnd w:id="12"/>
      <w:r w:rsidR="00683558">
        <w:t xml:space="preserve"> </w:t>
      </w:r>
    </w:p>
    <w:p w14:paraId="31863991" w14:textId="2B9CF2B5" w:rsidR="007E38FA" w:rsidRPr="007E38FA" w:rsidRDefault="00D85010" w:rsidP="009F5B49">
      <w:pPr>
        <w:pStyle w:val="Proposal"/>
      </w:pPr>
      <w:bookmarkStart w:id="13" w:name="_Toc178928308"/>
      <w:r>
        <w:t>Study of s</w:t>
      </w:r>
      <w:r w:rsidR="007E38FA">
        <w:t>olution</w:t>
      </w:r>
      <w:r w:rsidR="00BF7188">
        <w:t>s</w:t>
      </w:r>
      <w:r w:rsidR="007E38FA">
        <w:t xml:space="preserve"> 1a</w:t>
      </w:r>
      <w:r w:rsidR="00BF7188">
        <w:t xml:space="preserve"> and </w:t>
      </w:r>
      <w:r w:rsidR="007E38FA">
        <w:t xml:space="preserve">1b </w:t>
      </w:r>
      <w:r w:rsidR="00BF7188">
        <w:t xml:space="preserve">for model transfer/delivery </w:t>
      </w:r>
      <w:r w:rsidR="007E38FA">
        <w:t xml:space="preserve">are deprioritized </w:t>
      </w:r>
      <w:r w:rsidR="00BF7188">
        <w:t>for the case</w:t>
      </w:r>
      <w:r>
        <w:t xml:space="preserve"> of one-sided UE-side model</w:t>
      </w:r>
      <w:r w:rsidR="008F403D">
        <w:t>.</w:t>
      </w:r>
      <w:bookmarkEnd w:id="13"/>
    </w:p>
    <w:p w14:paraId="5972C75B" w14:textId="4E08C236" w:rsidR="002A33F2" w:rsidRDefault="002A33F2" w:rsidP="007A51B9">
      <w:pPr>
        <w:jc w:val="both"/>
        <w:rPr>
          <w:rFonts w:ascii="Arial" w:hAnsi="Arial"/>
          <w:lang w:eastAsia="zh-CN"/>
        </w:rPr>
      </w:pPr>
      <w:r>
        <w:rPr>
          <w:rFonts w:ascii="Arial" w:hAnsi="Arial"/>
          <w:lang w:eastAsia="zh-CN"/>
        </w:rPr>
        <w:t>Similarly, s</w:t>
      </w:r>
      <w:r w:rsidRPr="00477ADE">
        <w:rPr>
          <w:rFonts w:ascii="Arial" w:hAnsi="Arial"/>
          <w:lang w:eastAsia="zh-CN"/>
        </w:rPr>
        <w:t>olution 3a and 3b are relevant for the positionin</w:t>
      </w:r>
      <w:r w:rsidRPr="004C05AA">
        <w:rPr>
          <w:rFonts w:ascii="Arial" w:eastAsia="SimSun" w:hAnsi="Arial"/>
          <w:lang w:eastAsia="zh-CN"/>
        </w:rPr>
        <w:t>g</w:t>
      </w:r>
      <w:r>
        <w:rPr>
          <w:rFonts w:ascii="Arial" w:eastAsia="SimSun" w:hAnsi="Arial"/>
          <w:lang w:eastAsia="zh-CN"/>
        </w:rPr>
        <w:t xml:space="preserve">, but the LMF is not </w:t>
      </w:r>
      <w:r w:rsidR="001F4E52">
        <w:rPr>
          <w:rFonts w:ascii="Arial" w:eastAsia="SimSun" w:hAnsi="Arial"/>
          <w:lang w:eastAsia="zh-CN"/>
        </w:rPr>
        <w:t xml:space="preserve">explicitly </w:t>
      </w:r>
      <w:r>
        <w:rPr>
          <w:rFonts w:ascii="Arial" w:eastAsia="SimSun" w:hAnsi="Arial"/>
          <w:lang w:eastAsia="zh-CN"/>
        </w:rPr>
        <w:t>considered as a</w:t>
      </w:r>
      <w:r w:rsidR="001F4E52">
        <w:rPr>
          <w:rFonts w:ascii="Arial" w:eastAsia="SimSun" w:hAnsi="Arial"/>
          <w:lang w:eastAsia="zh-CN"/>
        </w:rPr>
        <w:t xml:space="preserve"> termination entity for the data collection.</w:t>
      </w:r>
      <w:r w:rsidRPr="004C05AA">
        <w:rPr>
          <w:rFonts w:ascii="Arial" w:eastAsia="SimSun" w:hAnsi="Arial"/>
          <w:lang w:eastAsia="zh-CN"/>
        </w:rPr>
        <w:t xml:space="preserve"> </w:t>
      </w:r>
      <w:r>
        <w:rPr>
          <w:rFonts w:ascii="Arial" w:hAnsi="Arial"/>
          <w:lang w:eastAsia="zh-CN"/>
        </w:rPr>
        <w:t xml:space="preserve">RAN1 has </w:t>
      </w:r>
      <w:r w:rsidR="00920178">
        <w:rPr>
          <w:rFonts w:ascii="Arial" w:hAnsi="Arial"/>
          <w:lang w:eastAsia="zh-CN"/>
        </w:rPr>
        <w:t xml:space="preserve">also </w:t>
      </w:r>
      <w:r>
        <w:rPr>
          <w:rFonts w:ascii="Arial" w:hAnsi="Arial"/>
          <w:lang w:eastAsia="zh-CN"/>
        </w:rPr>
        <w:t>not agreed on the need to support model transfer via 3GPP network for the positioning use case</w:t>
      </w:r>
      <w:r w:rsidR="006F70E0">
        <w:rPr>
          <w:rFonts w:ascii="Arial" w:hAnsi="Arial"/>
          <w:lang w:eastAsia="zh-CN"/>
        </w:rPr>
        <w:t xml:space="preserve">, and </w:t>
      </w:r>
      <w:r w:rsidR="00007C8A">
        <w:rPr>
          <w:rFonts w:ascii="Arial" w:hAnsi="Arial"/>
          <w:lang w:eastAsia="zh-CN"/>
        </w:rPr>
        <w:t xml:space="preserve">such solutions seem to be more valid for </w:t>
      </w:r>
      <w:r w:rsidR="006F70E0" w:rsidRPr="004C05AA">
        <w:rPr>
          <w:rFonts w:ascii="Arial" w:eastAsia="SimSun" w:hAnsi="Arial"/>
          <w:lang w:eastAsia="zh-CN"/>
        </w:rPr>
        <w:t xml:space="preserve">use </w:t>
      </w:r>
      <w:r w:rsidR="006F70E0">
        <w:rPr>
          <w:rFonts w:ascii="Arial" w:eastAsia="SimSun" w:hAnsi="Arial"/>
          <w:lang w:eastAsia="zh-CN"/>
        </w:rPr>
        <w:t>C</w:t>
      </w:r>
      <w:r w:rsidR="006F70E0" w:rsidRPr="004C05AA">
        <w:rPr>
          <w:rFonts w:ascii="Arial" w:eastAsia="SimSun" w:hAnsi="Arial"/>
          <w:lang w:eastAsia="zh-CN"/>
        </w:rPr>
        <w:t>ase 2a, i.e. “UE-assisted/LMF-based positioning with UE-side model, AI/ML assisted positioning”</w:t>
      </w:r>
      <w:r w:rsidR="00263433">
        <w:rPr>
          <w:rFonts w:ascii="Arial" w:eastAsia="SimSun" w:hAnsi="Arial"/>
          <w:lang w:eastAsia="zh-CN"/>
        </w:rPr>
        <w:t xml:space="preserve"> which is of 2</w:t>
      </w:r>
      <w:r w:rsidR="00263433" w:rsidRPr="009F5B49">
        <w:rPr>
          <w:rFonts w:ascii="Arial" w:eastAsia="SimSun" w:hAnsi="Arial"/>
          <w:vertAlign w:val="superscript"/>
          <w:lang w:eastAsia="zh-CN"/>
        </w:rPr>
        <w:t>nd</w:t>
      </w:r>
      <w:r w:rsidR="00263433">
        <w:rPr>
          <w:rFonts w:ascii="Arial" w:eastAsia="SimSun" w:hAnsi="Arial"/>
          <w:lang w:eastAsia="zh-CN"/>
        </w:rPr>
        <w:t xml:space="preserve"> priority according to the WID</w:t>
      </w:r>
      <w:r>
        <w:rPr>
          <w:rFonts w:ascii="Arial" w:hAnsi="Arial"/>
          <w:lang w:eastAsia="zh-CN"/>
        </w:rPr>
        <w:t xml:space="preserve">. </w:t>
      </w:r>
      <w:r w:rsidR="00920178">
        <w:rPr>
          <w:rFonts w:ascii="Arial" w:eastAsia="SimSun" w:hAnsi="Arial"/>
          <w:lang w:eastAsia="zh-CN"/>
        </w:rPr>
        <w:t xml:space="preserve">Additionally, the LMF is a CN entity, hence solution 3a/3b </w:t>
      </w:r>
      <w:r w:rsidR="00DE1B0A">
        <w:rPr>
          <w:rFonts w:ascii="Arial" w:eastAsia="SimSun" w:hAnsi="Arial"/>
          <w:lang w:eastAsia="zh-CN"/>
        </w:rPr>
        <w:t>could</w:t>
      </w:r>
      <w:r w:rsidR="00920178">
        <w:rPr>
          <w:rFonts w:ascii="Arial" w:eastAsia="SimSun" w:hAnsi="Arial"/>
          <w:lang w:eastAsia="zh-CN"/>
        </w:rPr>
        <w:t xml:space="preserve"> be considered as part of solution 2a and 2b</w:t>
      </w:r>
      <w:r w:rsidR="001003B0">
        <w:rPr>
          <w:rFonts w:ascii="Arial" w:hAnsi="Arial"/>
          <w:lang w:eastAsia="zh-CN"/>
        </w:rPr>
        <w:t xml:space="preserve">. </w:t>
      </w:r>
      <w:r>
        <w:rPr>
          <w:rFonts w:ascii="Arial" w:hAnsi="Arial"/>
          <w:lang w:eastAsia="zh-CN"/>
        </w:rPr>
        <w:t>Hence, RAN2 should not discuss solution 3a and 3b further</w:t>
      </w:r>
      <w:r w:rsidR="001003B0">
        <w:rPr>
          <w:rFonts w:ascii="Arial" w:hAnsi="Arial"/>
          <w:lang w:eastAsia="zh-CN"/>
        </w:rPr>
        <w:t>.</w:t>
      </w:r>
    </w:p>
    <w:p w14:paraId="4882F676" w14:textId="7819E8A8" w:rsidR="001003B0" w:rsidRDefault="001003B0" w:rsidP="009F5B49">
      <w:pPr>
        <w:pStyle w:val="Proposal"/>
      </w:pPr>
      <w:bookmarkStart w:id="14" w:name="_Toc178928309"/>
      <w:r>
        <w:t>Study of solutions 3a and 3b for model transfer/delivery are deprioritized for the case of one-sided UE-side model.</w:t>
      </w:r>
      <w:bookmarkEnd w:id="14"/>
    </w:p>
    <w:p w14:paraId="16D1E6D4" w14:textId="26F7D70B" w:rsidR="00986965" w:rsidRDefault="00CA0121" w:rsidP="007A51B9">
      <w:pPr>
        <w:jc w:val="both"/>
        <w:rPr>
          <w:rFonts w:ascii="Arial" w:hAnsi="Arial"/>
          <w:lang w:eastAsia="zh-CN"/>
        </w:rPr>
      </w:pPr>
      <w:r>
        <w:rPr>
          <w:rFonts w:ascii="Arial" w:hAnsi="Arial"/>
          <w:lang w:eastAsia="zh-CN"/>
        </w:rPr>
        <w:t xml:space="preserve">Still looking at the various options identified by RAN2 for the UE-side data collection in </w:t>
      </w:r>
      <w:r>
        <w:rPr>
          <w:rFonts w:ascii="Arial" w:hAnsi="Arial"/>
          <w:lang w:eastAsia="zh-CN"/>
        </w:rPr>
        <w:fldChar w:fldCharType="begin"/>
      </w:r>
      <w:r>
        <w:rPr>
          <w:rFonts w:ascii="Arial" w:hAnsi="Arial"/>
          <w:lang w:eastAsia="zh-CN"/>
        </w:rPr>
        <w:instrText xml:space="preserve"> REF _Ref178599708 \n \h </w:instrText>
      </w:r>
      <w:r>
        <w:rPr>
          <w:rFonts w:ascii="Arial" w:hAnsi="Arial"/>
          <w:lang w:eastAsia="zh-CN"/>
        </w:rPr>
      </w:r>
      <w:r>
        <w:rPr>
          <w:rFonts w:ascii="Arial" w:hAnsi="Arial"/>
          <w:lang w:eastAsia="zh-CN"/>
        </w:rPr>
        <w:fldChar w:fldCharType="separate"/>
      </w:r>
      <w:r>
        <w:rPr>
          <w:rFonts w:ascii="Arial" w:hAnsi="Arial"/>
          <w:lang w:eastAsia="zh-CN"/>
        </w:rPr>
        <w:t>[1]</w:t>
      </w:r>
      <w:r>
        <w:rPr>
          <w:rFonts w:ascii="Arial" w:hAnsi="Arial"/>
          <w:lang w:eastAsia="zh-CN"/>
        </w:rPr>
        <w:fldChar w:fldCharType="end"/>
      </w:r>
      <w:r>
        <w:rPr>
          <w:rFonts w:ascii="Arial" w:hAnsi="Arial"/>
          <w:lang w:eastAsia="zh-CN"/>
        </w:rPr>
        <w:t>,</w:t>
      </w:r>
      <w:r w:rsidR="00986965">
        <w:rPr>
          <w:rFonts w:ascii="Arial" w:hAnsi="Arial"/>
          <w:lang w:eastAsia="zh-CN"/>
        </w:rPr>
        <w:t xml:space="preserve"> we note that for </w:t>
      </w:r>
      <w:r w:rsidR="001A6F2A">
        <w:rPr>
          <w:rFonts w:ascii="Arial" w:hAnsi="Arial"/>
          <w:lang w:eastAsia="zh-CN"/>
        </w:rPr>
        <w:t xml:space="preserve">the option 1b, i.e. </w:t>
      </w:r>
      <w:r w:rsidR="00F271B6">
        <w:rPr>
          <w:rFonts w:ascii="Arial" w:hAnsi="Arial"/>
          <w:lang w:eastAsia="zh-CN"/>
        </w:rPr>
        <w:t xml:space="preserve">“ the </w:t>
      </w:r>
      <w:r w:rsidR="00F271B6" w:rsidRPr="009F5B49">
        <w:rPr>
          <w:rFonts w:ascii="Arial" w:hAnsi="Arial"/>
          <w:lang w:eastAsia="zh-CN"/>
        </w:rPr>
        <w:t>UE collects training data and transfers it to the server for data collection for UE-side model training (inside the MNO)”</w:t>
      </w:r>
      <w:r w:rsidR="00D637A4" w:rsidRPr="009F5B49">
        <w:rPr>
          <w:rFonts w:ascii="Arial" w:hAnsi="Arial"/>
          <w:lang w:eastAsia="zh-CN"/>
        </w:rPr>
        <w:t>, there is no corresponding model transfer/delivery solution mentioned in TR 38.843. Hence, we suggest adding</w:t>
      </w:r>
      <w:r w:rsidR="001E75A3" w:rsidRPr="009F5B49">
        <w:rPr>
          <w:rFonts w:ascii="Arial" w:hAnsi="Arial"/>
          <w:lang w:eastAsia="zh-CN"/>
        </w:rPr>
        <w:t xml:space="preserve"> to TR a new solution for the model transfer/delivery that originates from the model server for data collection for UE-side model training (inside the MNO) which is somewhat similar to solution 4a, but with the difference that it is not transparent with respect to 3GPP.</w:t>
      </w:r>
    </w:p>
    <w:p w14:paraId="04364C2B" w14:textId="70CF0D1F" w:rsidR="00471C00" w:rsidRPr="009F5B49" w:rsidRDefault="00471C00" w:rsidP="00471C00">
      <w:pPr>
        <w:pStyle w:val="Observation"/>
      </w:pPr>
      <w:bookmarkStart w:id="15" w:name="_Toc178928304"/>
      <w:r>
        <w:t xml:space="preserve">The server for data collection for UE-side model training (inside the MNO) was identified as a data collection entity in </w:t>
      </w:r>
      <w:r>
        <w:fldChar w:fldCharType="begin"/>
      </w:r>
      <w:r>
        <w:instrText xml:space="preserve"> REF _Ref178599708 \r \h </w:instrText>
      </w:r>
      <w:r>
        <w:fldChar w:fldCharType="separate"/>
      </w:r>
      <w:r>
        <w:t>[1]</w:t>
      </w:r>
      <w:r>
        <w:fldChar w:fldCharType="end"/>
      </w:r>
      <w:r>
        <w:t>.</w:t>
      </w:r>
      <w:bookmarkEnd w:id="15"/>
    </w:p>
    <w:p w14:paraId="66CD2CDA" w14:textId="1440352E" w:rsidR="001E75A3" w:rsidRDefault="004C2D8F" w:rsidP="009F5B49">
      <w:pPr>
        <w:pStyle w:val="Proposal"/>
      </w:pPr>
      <w:bookmarkStart w:id="16" w:name="_Toc178928310"/>
      <w:r>
        <w:t xml:space="preserve">Add to TR 38.843 the following solution for the AIML model transfer/delivery: </w:t>
      </w:r>
      <w:r w:rsidR="00313F73">
        <w:t>“</w:t>
      </w:r>
      <w:r w:rsidR="00404DF9">
        <w:t xml:space="preserve">The server for data collection for UE-side model training </w:t>
      </w:r>
      <w:r w:rsidR="00F50330">
        <w:t xml:space="preserve">(inside the MNO) </w:t>
      </w:r>
      <w:r w:rsidR="00404DF9">
        <w:t>can transfer/deliver AI/ML model(s) to UE (</w:t>
      </w:r>
      <w:r>
        <w:t>non-</w:t>
      </w:r>
      <w:r w:rsidR="00404DF9">
        <w:t>transparent to 3GPP)</w:t>
      </w:r>
      <w:r w:rsidR="00313F73">
        <w:t>”</w:t>
      </w:r>
      <w:r w:rsidR="00404DF9">
        <w:t>.</w:t>
      </w:r>
      <w:bookmarkEnd w:id="16"/>
    </w:p>
    <w:p w14:paraId="48F30292" w14:textId="7562EF8A" w:rsidR="008469F8" w:rsidRPr="00145E8C" w:rsidRDefault="00BC2B42" w:rsidP="00145E8C">
      <w:pPr>
        <w:jc w:val="both"/>
        <w:rPr>
          <w:rFonts w:ascii="Arial" w:hAnsi="Arial"/>
          <w:lang w:eastAsia="zh-CN"/>
        </w:rPr>
      </w:pPr>
      <w:r>
        <w:rPr>
          <w:rFonts w:ascii="Arial" w:hAnsi="Arial"/>
          <w:lang w:eastAsia="zh-CN"/>
        </w:rPr>
        <w:t xml:space="preserve">Given the above discussion, it appears that apart from solution 4a (which </w:t>
      </w:r>
      <w:r w:rsidR="003465E4">
        <w:rPr>
          <w:rFonts w:ascii="Arial" w:hAnsi="Arial"/>
          <w:lang w:eastAsia="zh-CN"/>
        </w:rPr>
        <w:t>does not have any spec impact, and that should be considered always feasible</w:t>
      </w:r>
      <w:r>
        <w:rPr>
          <w:rFonts w:ascii="Arial" w:hAnsi="Arial"/>
          <w:lang w:eastAsia="zh-CN"/>
        </w:rPr>
        <w:t>)</w:t>
      </w:r>
      <w:r w:rsidR="003465E4">
        <w:rPr>
          <w:rFonts w:ascii="Arial" w:hAnsi="Arial"/>
          <w:lang w:eastAsia="zh-CN"/>
        </w:rPr>
        <w:t xml:space="preserve">, for all the other solutions, the feasibility </w:t>
      </w:r>
      <w:r w:rsidR="00CD1D77">
        <w:rPr>
          <w:rFonts w:ascii="Arial" w:hAnsi="Arial"/>
          <w:lang w:eastAsia="zh-CN"/>
        </w:rPr>
        <w:t>very much depends on the conclusion on the UE-side data collection. Hence,</w:t>
      </w:r>
      <w:r w:rsidR="00B76A93" w:rsidRPr="00145E8C">
        <w:rPr>
          <w:rFonts w:ascii="Arial" w:hAnsi="Arial"/>
          <w:lang w:eastAsia="zh-CN"/>
        </w:rPr>
        <w:t xml:space="preserve"> </w:t>
      </w:r>
      <w:r w:rsidR="00CD1D77">
        <w:rPr>
          <w:rFonts w:ascii="Arial" w:hAnsi="Arial"/>
          <w:lang w:eastAsia="zh-CN"/>
        </w:rPr>
        <w:t>i</w:t>
      </w:r>
      <w:r w:rsidR="00B76A93" w:rsidRPr="00145E8C">
        <w:rPr>
          <w:rFonts w:ascii="Arial" w:hAnsi="Arial"/>
          <w:lang w:eastAsia="zh-CN"/>
        </w:rPr>
        <w:t>t is therefore recommended that RAN2 waits for progress on the feasibility of UE data collection options</w:t>
      </w:r>
      <w:r w:rsidR="00CD1D77">
        <w:rPr>
          <w:rFonts w:ascii="Arial" w:hAnsi="Arial"/>
          <w:lang w:eastAsia="zh-CN"/>
        </w:rPr>
        <w:t>,</w:t>
      </w:r>
      <w:r w:rsidR="00B76A93" w:rsidRPr="00145E8C">
        <w:rPr>
          <w:rFonts w:ascii="Arial" w:hAnsi="Arial"/>
          <w:lang w:eastAsia="zh-CN"/>
        </w:rPr>
        <w:t xml:space="preserve"> before discussing the feasibility of </w:t>
      </w:r>
      <w:r w:rsidR="00711E08">
        <w:rPr>
          <w:rFonts w:ascii="Arial" w:hAnsi="Arial"/>
          <w:lang w:eastAsia="zh-CN"/>
        </w:rPr>
        <w:t xml:space="preserve">remaining </w:t>
      </w:r>
      <w:r w:rsidR="00B76A93" w:rsidRPr="00145E8C">
        <w:rPr>
          <w:rFonts w:ascii="Arial" w:hAnsi="Arial"/>
          <w:lang w:eastAsia="zh-CN"/>
        </w:rPr>
        <w:t>model transfer options</w:t>
      </w:r>
      <w:r w:rsidR="00711E08">
        <w:rPr>
          <w:rFonts w:ascii="Arial" w:hAnsi="Arial"/>
          <w:lang w:eastAsia="zh-CN"/>
        </w:rPr>
        <w:t>, i.e.</w:t>
      </w:r>
      <w:r w:rsidR="00B76A93" w:rsidRPr="00145E8C">
        <w:rPr>
          <w:rFonts w:ascii="Arial" w:hAnsi="Arial"/>
          <w:lang w:eastAsia="zh-CN"/>
        </w:rPr>
        <w:t xml:space="preserve"> 2a, </w:t>
      </w:r>
      <w:r w:rsidR="00C3042B">
        <w:rPr>
          <w:rFonts w:ascii="Arial" w:hAnsi="Arial"/>
          <w:lang w:eastAsia="zh-CN"/>
        </w:rPr>
        <w:t>2</w:t>
      </w:r>
      <w:r w:rsidR="00B76A93" w:rsidRPr="00145E8C">
        <w:rPr>
          <w:rFonts w:ascii="Arial" w:hAnsi="Arial"/>
          <w:lang w:eastAsia="zh-CN"/>
        </w:rPr>
        <w:t>b,</w:t>
      </w:r>
      <w:r w:rsidR="005F0C9F">
        <w:rPr>
          <w:rFonts w:ascii="Arial" w:hAnsi="Arial"/>
          <w:lang w:eastAsia="zh-CN"/>
        </w:rPr>
        <w:t xml:space="preserve"> </w:t>
      </w:r>
      <w:r w:rsidR="00B76A93" w:rsidRPr="00145E8C">
        <w:rPr>
          <w:rFonts w:ascii="Arial" w:hAnsi="Arial"/>
          <w:lang w:eastAsia="zh-CN"/>
        </w:rPr>
        <w:t>and 4b.</w:t>
      </w:r>
    </w:p>
    <w:p w14:paraId="57EBE37F" w14:textId="77777777" w:rsidR="006739DD" w:rsidRPr="004C4ECC" w:rsidRDefault="006739DD" w:rsidP="006739DD">
      <w:pPr>
        <w:pStyle w:val="Proposal"/>
      </w:pPr>
      <w:bookmarkStart w:id="17" w:name="_Toc178928311"/>
      <w:r w:rsidRPr="004C4ECC">
        <w:lastRenderedPageBreak/>
        <w:t xml:space="preserve">RAN2 to clarify whether the entities involved in model transfer are also </w:t>
      </w:r>
      <w:r>
        <w:t>involved in the training of the models or solely responsible for delivering the model.</w:t>
      </w:r>
      <w:bookmarkEnd w:id="17"/>
    </w:p>
    <w:p w14:paraId="6A9EB7B9" w14:textId="77777777" w:rsidR="006739DD" w:rsidRPr="00145E8C" w:rsidRDefault="006739DD" w:rsidP="00145E8C">
      <w:pPr>
        <w:jc w:val="both"/>
        <w:rPr>
          <w:rFonts w:ascii="Arial" w:hAnsi="Arial"/>
          <w:lang w:eastAsia="zh-CN"/>
        </w:rPr>
      </w:pPr>
    </w:p>
    <w:p w14:paraId="34645B99" w14:textId="2F83615A" w:rsidR="000A43E0" w:rsidRDefault="000A43E0" w:rsidP="00592F40">
      <w:pPr>
        <w:pStyle w:val="Proposal"/>
      </w:pPr>
      <w:bookmarkStart w:id="18" w:name="_Toc178928312"/>
      <w:r w:rsidRPr="00592F40">
        <w:t xml:space="preserve">It is recommended that RAN2 waits for progress on the </w:t>
      </w:r>
      <w:r w:rsidR="00DA50AB" w:rsidRPr="00592F40">
        <w:t xml:space="preserve">feasibility of data collection </w:t>
      </w:r>
      <w:r w:rsidR="00525226">
        <w:t xml:space="preserve">(e.g. </w:t>
      </w:r>
      <w:r w:rsidR="00DA50AB" w:rsidRPr="00592F40">
        <w:t xml:space="preserve">option </w:t>
      </w:r>
      <w:r w:rsidR="00525226">
        <w:t>1b,</w:t>
      </w:r>
      <w:r w:rsidR="00DA50AB" w:rsidRPr="00592F40">
        <w:t xml:space="preserve"> </w:t>
      </w:r>
      <w:r w:rsidR="00515DF9" w:rsidRPr="00592F40">
        <w:t xml:space="preserve">2 and 3 </w:t>
      </w:r>
      <w:r w:rsidR="00525226">
        <w:t xml:space="preserve">in </w:t>
      </w:r>
      <w:r w:rsidR="00525226">
        <w:fldChar w:fldCharType="begin"/>
      </w:r>
      <w:r w:rsidR="00525226">
        <w:instrText xml:space="preserve"> REF _Ref178599708 \n \h </w:instrText>
      </w:r>
      <w:r w:rsidR="00525226">
        <w:fldChar w:fldCharType="separate"/>
      </w:r>
      <w:r w:rsidR="00525226">
        <w:t>[1]</w:t>
      </w:r>
      <w:r w:rsidR="00525226">
        <w:fldChar w:fldCharType="end"/>
      </w:r>
      <w:r w:rsidR="00525226">
        <w:t>),</w:t>
      </w:r>
      <w:r w:rsidR="00515DF9" w:rsidRPr="00592F40">
        <w:t xml:space="preserve"> before </w:t>
      </w:r>
      <w:r w:rsidR="00775141" w:rsidRPr="00592F40">
        <w:t xml:space="preserve">discussing feasibility of model transfer </w:t>
      </w:r>
      <w:r w:rsidR="0006450C" w:rsidRPr="00592F40">
        <w:t>solutions 2a/2b and 4b</w:t>
      </w:r>
      <w:r w:rsidR="004C4ECC" w:rsidRPr="00592F40">
        <w:t>.</w:t>
      </w:r>
      <w:bookmarkEnd w:id="18"/>
    </w:p>
    <w:p w14:paraId="62894319" w14:textId="7C9C0014" w:rsidR="00FC6D2E" w:rsidRDefault="004F31FE" w:rsidP="00E33AD6">
      <w:pPr>
        <w:pStyle w:val="Heading2"/>
      </w:pPr>
      <w:r>
        <w:t>3</w:t>
      </w:r>
      <w:r w:rsidR="0028028A">
        <w:t>.2</w:t>
      </w:r>
      <w:r w:rsidR="00E33AD6">
        <w:t xml:space="preserve"> Consideration for two-side mode</w:t>
      </w:r>
      <w:r w:rsidR="006264F3">
        <w:t>l</w:t>
      </w:r>
    </w:p>
    <w:p w14:paraId="2B554C39" w14:textId="5848F459" w:rsidR="000300B6" w:rsidRPr="00595FC4" w:rsidRDefault="004F54AE" w:rsidP="00595FC4">
      <w:pPr>
        <w:rPr>
          <w:rFonts w:ascii="Arial" w:eastAsia="SimSun" w:hAnsi="Arial"/>
          <w:lang w:eastAsia="zh-CN"/>
        </w:rPr>
      </w:pPr>
      <w:r w:rsidRPr="009F5B49">
        <w:rPr>
          <w:rFonts w:ascii="Arial" w:eastAsia="SimSun" w:hAnsi="Arial"/>
          <w:lang w:eastAsia="zh-CN"/>
        </w:rPr>
        <w:t xml:space="preserve">As previous said, </w:t>
      </w:r>
      <w:r>
        <w:rPr>
          <w:rFonts w:ascii="Arial" w:eastAsia="SimSun" w:hAnsi="Arial"/>
          <w:lang w:eastAsia="zh-CN"/>
        </w:rPr>
        <w:t>from RAN1 discussion, it appears that the</w:t>
      </w:r>
      <w:r w:rsidRPr="00686019">
        <w:rPr>
          <w:rFonts w:ascii="Arial" w:eastAsia="SimSun" w:hAnsi="Arial"/>
          <w:lang w:eastAsia="zh-CN"/>
        </w:rPr>
        <w:t xml:space="preserve"> model transfer is mainly </w:t>
      </w:r>
      <w:r>
        <w:rPr>
          <w:rFonts w:ascii="Arial" w:eastAsia="SimSun" w:hAnsi="Arial"/>
          <w:lang w:eastAsia="zh-CN"/>
        </w:rPr>
        <w:t xml:space="preserve">discussed in the context of two-sided use case, </w:t>
      </w:r>
      <w:r w:rsidRPr="00686019">
        <w:rPr>
          <w:rFonts w:ascii="Arial" w:eastAsia="SimSun" w:hAnsi="Arial"/>
          <w:lang w:eastAsia="zh-CN"/>
        </w:rPr>
        <w:t xml:space="preserve">as </w:t>
      </w:r>
      <w:r>
        <w:rPr>
          <w:rFonts w:ascii="Arial" w:eastAsia="SimSun" w:hAnsi="Arial"/>
          <w:lang w:eastAsia="zh-CN"/>
        </w:rPr>
        <w:t>an</w:t>
      </w:r>
      <w:r w:rsidRPr="00686019">
        <w:rPr>
          <w:rFonts w:ascii="Arial" w:eastAsia="SimSun" w:hAnsi="Arial"/>
          <w:lang w:eastAsia="zh-CN"/>
        </w:rPr>
        <w:t xml:space="preserve"> option to eliminate the inter-vendor collaboration complexity for the two-sided use case</w:t>
      </w:r>
      <w:r w:rsidR="002359BB">
        <w:rPr>
          <w:rFonts w:ascii="Arial" w:eastAsia="SimSun" w:hAnsi="Arial"/>
          <w:lang w:eastAsia="zh-CN"/>
        </w:rPr>
        <w:t xml:space="preserve">. </w:t>
      </w:r>
      <w:r w:rsidR="000300B6" w:rsidRPr="00266DE4">
        <w:rPr>
          <w:rFonts w:ascii="Arial" w:eastAsia="SimSun" w:hAnsi="Arial"/>
          <w:lang w:eastAsia="zh-CN"/>
        </w:rPr>
        <w:t xml:space="preserve">To resolve the issues related to inter-vendor training collaboration of AI/ML-based CSI compression using two-sided model, RAN1 is still discussing the following options: </w:t>
      </w:r>
    </w:p>
    <w:p w14:paraId="0259FA8E" w14:textId="77777777" w:rsidR="000300B6" w:rsidRDefault="000300B6" w:rsidP="000300B6">
      <w:pPr>
        <w:pStyle w:val="BodyText"/>
      </w:pPr>
    </w:p>
    <w:p w14:paraId="400E1C1F" w14:textId="5424C87C" w:rsidR="00145E8C" w:rsidRDefault="005F0C9F" w:rsidP="000300B6">
      <w:pPr>
        <w:pStyle w:val="BodyText"/>
      </w:pPr>
      <w:r w:rsidRPr="005F0C9F">
        <w:rPr>
          <w:noProof/>
        </w:rPr>
        <w:drawing>
          <wp:inline distT="0" distB="0" distL="0" distR="0" wp14:anchorId="7F6AF812" wp14:editId="681F04D8">
            <wp:extent cx="6120130" cy="3450590"/>
            <wp:effectExtent l="0" t="0" r="0" b="0"/>
            <wp:docPr id="46152582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130" cy="3450590"/>
                    </a:xfrm>
                    <a:prstGeom prst="rect">
                      <a:avLst/>
                    </a:prstGeom>
                    <a:noFill/>
                    <a:ln>
                      <a:noFill/>
                    </a:ln>
                  </pic:spPr>
                </pic:pic>
              </a:graphicData>
            </a:graphic>
          </wp:inline>
        </w:drawing>
      </w:r>
    </w:p>
    <w:p w14:paraId="35171195" w14:textId="77777777" w:rsidR="000300B6" w:rsidRDefault="000300B6" w:rsidP="000300B6">
      <w:pPr>
        <w:pStyle w:val="BodyText"/>
      </w:pPr>
      <w:r>
        <w:t xml:space="preserve">As shown in the table above, there are other options being considered that are not dependent on model transfer involving 3GPP network. </w:t>
      </w:r>
      <w:r w:rsidRPr="00195E0A">
        <w:t xml:space="preserve">Yet, </w:t>
      </w:r>
      <w:r w:rsidRPr="00AF3C03">
        <w:t>there is still no concluding agreements</w:t>
      </w:r>
      <w:r>
        <w:t xml:space="preserve"> in RAN1</w:t>
      </w:r>
      <w:r w:rsidRPr="00AF3C03">
        <w:t xml:space="preserve"> on the feasibility of </w:t>
      </w:r>
      <w:r>
        <w:t>any of the</w:t>
      </w:r>
      <w:r w:rsidRPr="00AF3C03">
        <w:t xml:space="preserve"> options and which of those options will be standardized if two-sided use case is agreed for normative work.</w:t>
      </w:r>
    </w:p>
    <w:p w14:paraId="2BFAAF6F" w14:textId="77777777" w:rsidR="000300B6" w:rsidRPr="00145E8C" w:rsidRDefault="000300B6" w:rsidP="000300B6">
      <w:pPr>
        <w:rPr>
          <w:lang w:eastAsia="ja-JP"/>
        </w:rPr>
      </w:pPr>
    </w:p>
    <w:p w14:paraId="70A8664C" w14:textId="1D20F1E8" w:rsidR="005E0436" w:rsidRPr="00145E8C" w:rsidRDefault="003E1D28" w:rsidP="00145E8C">
      <w:pPr>
        <w:jc w:val="both"/>
        <w:rPr>
          <w:rFonts w:ascii="Arial" w:hAnsi="Arial"/>
          <w:u w:val="single"/>
          <w:lang w:eastAsia="zh-CN"/>
        </w:rPr>
      </w:pPr>
      <w:r w:rsidRPr="00145E8C">
        <w:rPr>
          <w:rFonts w:ascii="Arial" w:hAnsi="Arial"/>
          <w:u w:val="single"/>
          <w:lang w:eastAsia="zh-CN"/>
        </w:rPr>
        <w:t>Option 1: Fully standardized reference model (structure + parameters)</w:t>
      </w:r>
    </w:p>
    <w:p w14:paraId="4BAD457C" w14:textId="3A6CE49A" w:rsidR="005A79BF" w:rsidRPr="00145E8C" w:rsidRDefault="005A79BF" w:rsidP="00145E8C">
      <w:pPr>
        <w:jc w:val="both"/>
        <w:rPr>
          <w:rFonts w:ascii="Arial" w:hAnsi="Arial"/>
          <w:lang w:eastAsia="zh-CN"/>
        </w:rPr>
      </w:pPr>
      <w:r w:rsidRPr="00145E8C">
        <w:rPr>
          <w:rFonts w:ascii="Arial" w:hAnsi="Arial"/>
          <w:lang w:eastAsia="zh-CN"/>
        </w:rPr>
        <w:t>In this option, the network is not involved in training the model. However, depending on the UE implementation, models may not always be available on the device. Even fully standardized models might be downloaded on an as-needed basis. Therefore, RAN2 needs to evaluate the various model transfer options for storing and transferring the standardized model in this scenario.</w:t>
      </w:r>
    </w:p>
    <w:p w14:paraId="5809A3FC" w14:textId="40D393C5" w:rsidR="00392D0F" w:rsidRPr="00145E8C" w:rsidRDefault="006670F2" w:rsidP="00145E8C">
      <w:pPr>
        <w:jc w:val="both"/>
        <w:rPr>
          <w:rFonts w:ascii="Arial" w:hAnsi="Arial"/>
          <w:u w:val="single"/>
          <w:lang w:eastAsia="zh-CN"/>
        </w:rPr>
      </w:pPr>
      <w:r w:rsidRPr="00145E8C">
        <w:rPr>
          <w:rFonts w:ascii="Arial" w:hAnsi="Arial"/>
          <w:u w:val="single"/>
          <w:lang w:eastAsia="zh-CN"/>
        </w:rPr>
        <w:t>Option 3a</w:t>
      </w:r>
      <w:r w:rsidR="00E24669" w:rsidRPr="00145E8C">
        <w:rPr>
          <w:rFonts w:ascii="Arial" w:hAnsi="Arial"/>
          <w:u w:val="single"/>
          <w:lang w:eastAsia="zh-CN"/>
        </w:rPr>
        <w:t>/</w:t>
      </w:r>
      <w:r w:rsidR="00AA178E" w:rsidRPr="00145E8C">
        <w:rPr>
          <w:rFonts w:ascii="Arial" w:hAnsi="Arial"/>
          <w:u w:val="single"/>
          <w:lang w:eastAsia="zh-CN"/>
        </w:rPr>
        <w:t>4</w:t>
      </w:r>
      <w:r w:rsidR="00E24669" w:rsidRPr="00145E8C">
        <w:rPr>
          <w:rFonts w:ascii="Arial" w:hAnsi="Arial"/>
          <w:u w:val="single"/>
          <w:lang w:eastAsia="zh-CN"/>
        </w:rPr>
        <w:t>/5</w:t>
      </w:r>
      <w:r w:rsidR="00AA178E" w:rsidRPr="00145E8C">
        <w:rPr>
          <w:rFonts w:ascii="Arial" w:hAnsi="Arial"/>
          <w:u w:val="single"/>
          <w:lang w:eastAsia="zh-CN"/>
        </w:rPr>
        <w:t>:</w:t>
      </w:r>
    </w:p>
    <w:p w14:paraId="1D4D2B3E" w14:textId="77777777" w:rsidR="00B6389B" w:rsidRDefault="0050393D" w:rsidP="00145E8C">
      <w:pPr>
        <w:jc w:val="both"/>
        <w:rPr>
          <w:rFonts w:ascii="Arial" w:hAnsi="Arial"/>
          <w:lang w:eastAsia="zh-CN"/>
        </w:rPr>
      </w:pPr>
      <w:r w:rsidRPr="00145E8C">
        <w:rPr>
          <w:rFonts w:ascii="Arial" w:hAnsi="Arial"/>
          <w:lang w:eastAsia="zh-CN"/>
        </w:rPr>
        <w:t xml:space="preserve">The procedure for exchanging parameters, datasets, or models between the network side and the UE side is currently under discussion in RAN1. </w:t>
      </w:r>
      <w:r w:rsidR="00200844">
        <w:rPr>
          <w:rFonts w:ascii="Arial" w:hAnsi="Arial"/>
          <w:lang w:eastAsia="zh-CN"/>
        </w:rPr>
        <w:t xml:space="preserve">Once RAN1 agrees on the method for exchanging (over the air, offline, etc..) RAN2 can </w:t>
      </w:r>
      <w:r w:rsidR="005C24DA">
        <w:rPr>
          <w:rFonts w:ascii="Arial" w:hAnsi="Arial"/>
          <w:lang w:eastAsia="zh-CN"/>
        </w:rPr>
        <w:t>study the implications of RAN1 on the L2/L3 signalling, if any.</w:t>
      </w:r>
    </w:p>
    <w:p w14:paraId="183462E2" w14:textId="152B0634" w:rsidR="0050393D" w:rsidRPr="00145E8C" w:rsidRDefault="0050393D" w:rsidP="00145E8C">
      <w:pPr>
        <w:jc w:val="both"/>
        <w:rPr>
          <w:rFonts w:ascii="Arial" w:hAnsi="Arial"/>
          <w:lang w:eastAsia="zh-CN"/>
        </w:rPr>
      </w:pPr>
      <w:r w:rsidRPr="00145E8C">
        <w:rPr>
          <w:rFonts w:ascii="Arial" w:hAnsi="Arial"/>
          <w:lang w:eastAsia="zh-CN"/>
        </w:rPr>
        <w:t xml:space="preserve">The UE side receives the parameters or dataset and performs offline processing to generate the actual model to be run on the device. However, once the UE side (e.g., OTT server) trains the model, the model needs to be transferred to the UE device. At this stage, the applicability of RAN2 solutions for model transfer must be </w:t>
      </w:r>
      <w:r w:rsidRPr="00145E8C">
        <w:rPr>
          <w:rFonts w:ascii="Arial" w:hAnsi="Arial"/>
          <w:lang w:eastAsia="zh-CN"/>
        </w:rPr>
        <w:lastRenderedPageBreak/>
        <w:t>examined. It is evident that training the UE-side model can only be carried out by the UE side. Therefore, RAN2 should consider two scenarios in this case:</w:t>
      </w:r>
    </w:p>
    <w:p w14:paraId="23A9AF2F" w14:textId="52AED529" w:rsidR="009666EB" w:rsidRPr="00145E8C" w:rsidRDefault="000049F2" w:rsidP="00145E8C">
      <w:pPr>
        <w:pStyle w:val="ListParagraph"/>
        <w:numPr>
          <w:ilvl w:val="0"/>
          <w:numId w:val="52"/>
        </w:numPr>
        <w:jc w:val="both"/>
        <w:rPr>
          <w:rFonts w:ascii="Arial" w:eastAsia="MS Mincho" w:hAnsi="Arial"/>
          <w:sz w:val="20"/>
          <w:szCs w:val="20"/>
          <w:lang w:eastAsia="zh-CN"/>
        </w:rPr>
      </w:pPr>
      <w:r w:rsidRPr="00FC7CE4">
        <w:rPr>
          <w:rFonts w:ascii="Arial" w:hAnsi="Arial"/>
          <w:sz w:val="20"/>
          <w:szCs w:val="20"/>
          <w:lang w:eastAsia="zh-CN"/>
        </w:rPr>
        <w:t>Solution 4a: OTT server can transfer/deliver AI/ML model(s) to UE (e.g., transparent to 3GPP</w:t>
      </w:r>
      <w:r w:rsidR="00E24669" w:rsidRPr="00FC7CE4">
        <w:rPr>
          <w:rFonts w:ascii="Arial" w:hAnsi="Arial"/>
          <w:sz w:val="20"/>
          <w:szCs w:val="20"/>
          <w:lang w:eastAsia="zh-CN"/>
        </w:rPr>
        <w:t>)</w:t>
      </w:r>
    </w:p>
    <w:p w14:paraId="3F3C1D3B" w14:textId="4BE265E6" w:rsidR="000049F2" w:rsidRPr="00145E8C" w:rsidRDefault="000049F2" w:rsidP="00145E8C">
      <w:pPr>
        <w:pStyle w:val="ListParagraph"/>
        <w:numPr>
          <w:ilvl w:val="0"/>
          <w:numId w:val="52"/>
        </w:numPr>
        <w:jc w:val="both"/>
        <w:rPr>
          <w:rFonts w:ascii="Arial" w:eastAsia="MS Mincho" w:hAnsi="Arial"/>
          <w:sz w:val="20"/>
          <w:szCs w:val="20"/>
          <w:lang w:eastAsia="zh-CN"/>
        </w:rPr>
      </w:pPr>
      <w:r w:rsidRPr="00FC7CE4">
        <w:rPr>
          <w:rFonts w:ascii="Arial" w:hAnsi="Arial"/>
          <w:sz w:val="20"/>
          <w:szCs w:val="20"/>
          <w:lang w:eastAsia="zh-CN"/>
        </w:rPr>
        <w:t>Solution 2a/2b or 4b: in</w:t>
      </w:r>
      <w:r w:rsidR="000F5333" w:rsidRPr="00FC7CE4">
        <w:rPr>
          <w:rFonts w:ascii="Arial" w:hAnsi="Arial"/>
          <w:sz w:val="20"/>
          <w:szCs w:val="20"/>
          <w:lang w:eastAsia="zh-CN"/>
        </w:rPr>
        <w:t xml:space="preserve"> </w:t>
      </w:r>
      <w:r w:rsidRPr="00FC7CE4">
        <w:rPr>
          <w:rFonts w:ascii="Arial" w:hAnsi="Arial"/>
          <w:sz w:val="20"/>
          <w:szCs w:val="20"/>
          <w:lang w:eastAsia="zh-CN"/>
        </w:rPr>
        <w:t xml:space="preserve">which the CN or OAM is involved only in the transfer </w:t>
      </w:r>
      <w:r w:rsidR="000F5333" w:rsidRPr="00FC7CE4">
        <w:rPr>
          <w:rFonts w:ascii="Arial" w:hAnsi="Arial"/>
          <w:sz w:val="20"/>
          <w:szCs w:val="20"/>
          <w:lang w:eastAsia="zh-CN"/>
        </w:rPr>
        <w:t>from the OTT server to the UE device</w:t>
      </w:r>
      <w:r w:rsidR="000E6FF9" w:rsidRPr="00FC7CE4">
        <w:rPr>
          <w:rFonts w:ascii="Arial" w:hAnsi="Arial"/>
          <w:sz w:val="20"/>
          <w:szCs w:val="20"/>
          <w:lang w:eastAsia="zh-CN"/>
        </w:rPr>
        <w:t xml:space="preserve"> i.e. to </w:t>
      </w:r>
      <w:r w:rsidR="00C00328" w:rsidRPr="00FC7CE4">
        <w:rPr>
          <w:rFonts w:ascii="Arial" w:hAnsi="Arial"/>
          <w:sz w:val="20"/>
          <w:szCs w:val="20"/>
          <w:lang w:eastAsia="zh-CN"/>
        </w:rPr>
        <w:t xml:space="preserve">ensure </w:t>
      </w:r>
      <w:r w:rsidR="00C40883" w:rsidRPr="00FC7CE4">
        <w:rPr>
          <w:rFonts w:ascii="Arial" w:hAnsi="Arial"/>
          <w:sz w:val="20"/>
          <w:szCs w:val="20"/>
          <w:lang w:eastAsia="zh-CN"/>
        </w:rPr>
        <w:t xml:space="preserve">network </w:t>
      </w:r>
      <w:r w:rsidR="00A1448E" w:rsidRPr="00FC7CE4">
        <w:rPr>
          <w:rFonts w:ascii="Arial" w:hAnsi="Arial"/>
          <w:sz w:val="20"/>
          <w:szCs w:val="20"/>
          <w:lang w:eastAsia="zh-CN"/>
        </w:rPr>
        <w:t>controllability</w:t>
      </w:r>
      <w:r w:rsidR="00C00328" w:rsidRPr="00FC7CE4">
        <w:rPr>
          <w:rFonts w:ascii="Arial" w:hAnsi="Arial"/>
          <w:sz w:val="20"/>
          <w:szCs w:val="20"/>
          <w:lang w:eastAsia="zh-CN"/>
        </w:rPr>
        <w:t xml:space="preserve"> </w:t>
      </w:r>
    </w:p>
    <w:p w14:paraId="27F5DA1C" w14:textId="77777777" w:rsidR="00392D0F" w:rsidRPr="00145E8C" w:rsidRDefault="00392D0F" w:rsidP="00145E8C">
      <w:pPr>
        <w:jc w:val="both"/>
        <w:rPr>
          <w:rFonts w:ascii="Arial" w:hAnsi="Arial"/>
          <w:lang w:eastAsia="zh-CN"/>
        </w:rPr>
      </w:pPr>
    </w:p>
    <w:p w14:paraId="6A7709C0" w14:textId="20482695" w:rsidR="00392D0F" w:rsidRPr="00145E8C" w:rsidRDefault="001952EA" w:rsidP="00145E8C">
      <w:pPr>
        <w:jc w:val="both"/>
        <w:rPr>
          <w:rFonts w:ascii="Arial" w:hAnsi="Arial"/>
          <w:lang w:eastAsia="zh-CN"/>
        </w:rPr>
      </w:pPr>
      <w:r w:rsidRPr="00145E8C">
        <w:rPr>
          <w:rFonts w:ascii="Arial" w:hAnsi="Arial"/>
          <w:u w:val="single"/>
          <w:lang w:eastAsia="zh-CN"/>
        </w:rPr>
        <w:t>Option 3b:</w:t>
      </w:r>
      <w:r w:rsidR="00943FB6" w:rsidRPr="00145E8C">
        <w:rPr>
          <w:rFonts w:ascii="Arial" w:hAnsi="Arial"/>
          <w:u w:val="single"/>
          <w:lang w:eastAsia="zh-CN"/>
        </w:rPr>
        <w:t xml:space="preserve"> Standardized reference model structure + Parameter exchange between NW-side and UE-side. Parameters received at the UE are directly used for inference at the UE without offline engineering, potentially with on-device operations</w:t>
      </w:r>
      <w:r w:rsidR="00943FB6" w:rsidRPr="00145E8C">
        <w:rPr>
          <w:rFonts w:ascii="Arial" w:hAnsi="Arial"/>
          <w:lang w:eastAsia="zh-CN"/>
        </w:rPr>
        <w:t>.</w:t>
      </w:r>
    </w:p>
    <w:p w14:paraId="209992E2" w14:textId="46B55BF8" w:rsidR="008F7E7E" w:rsidRPr="00145E8C" w:rsidRDefault="008141E3" w:rsidP="0DD90799">
      <w:pPr>
        <w:spacing w:line="259" w:lineRule="auto"/>
        <w:jc w:val="both"/>
        <w:rPr>
          <w:rFonts w:ascii="Arial" w:hAnsi="Arial"/>
          <w:lang w:eastAsia="zh-CN"/>
        </w:rPr>
      </w:pPr>
      <w:r>
        <w:rPr>
          <w:rFonts w:ascii="Arial" w:hAnsi="Arial"/>
          <w:lang w:eastAsia="zh-CN"/>
        </w:rPr>
        <w:t>According to RAN1, t</w:t>
      </w:r>
      <w:r w:rsidRPr="008141E3">
        <w:rPr>
          <w:rFonts w:ascii="Arial" w:hAnsi="Arial"/>
          <w:lang w:eastAsia="zh-CN"/>
        </w:rPr>
        <w:t>he method of exchanging is over the air-interface via model transfer/delivery Case z4.</w:t>
      </w:r>
      <w:r w:rsidR="008F7E7E" w:rsidRPr="00145E8C">
        <w:rPr>
          <w:rFonts w:ascii="Arial" w:hAnsi="Arial"/>
          <w:lang w:eastAsia="zh-CN"/>
        </w:rPr>
        <w:t xml:space="preserve"> The relevance of any RAN2 model transfer solution for this option will depend on RAN1's decision regarding which network-side entity will be responsible for training (e.g., gNB, OAM, or CN). RAN1 has not yet addressed the data collection framework for two-sided CSI compression.</w:t>
      </w:r>
    </w:p>
    <w:p w14:paraId="58EBF469" w14:textId="2B0DCA1B" w:rsidR="00B05E78" w:rsidRPr="00145E8C" w:rsidRDefault="00B05E78" w:rsidP="0DD90799">
      <w:pPr>
        <w:spacing w:line="259" w:lineRule="auto"/>
        <w:jc w:val="both"/>
        <w:rPr>
          <w:rFonts w:ascii="Arial" w:hAnsi="Arial"/>
          <w:lang w:eastAsia="zh-CN"/>
        </w:rPr>
      </w:pPr>
      <w:r>
        <w:rPr>
          <w:rFonts w:ascii="Arial" w:hAnsi="Arial"/>
          <w:lang w:eastAsia="zh-CN"/>
        </w:rPr>
        <w:t xml:space="preserve">Anyhow, it seems premature for </w:t>
      </w:r>
      <w:r w:rsidR="008F0825">
        <w:rPr>
          <w:rFonts w:ascii="Arial" w:hAnsi="Arial"/>
          <w:lang w:eastAsia="zh-CN"/>
        </w:rPr>
        <w:t xml:space="preserve">RAN2 </w:t>
      </w:r>
      <w:r>
        <w:rPr>
          <w:rFonts w:ascii="Arial" w:hAnsi="Arial"/>
          <w:lang w:eastAsia="zh-CN"/>
        </w:rPr>
        <w:t>at this stage to start discussing aspects related to two-sided models. It is suggested that RAN2 focus for the time being on</w:t>
      </w:r>
      <w:r w:rsidR="00450233">
        <w:rPr>
          <w:rFonts w:ascii="Arial" w:hAnsi="Arial"/>
          <w:lang w:eastAsia="zh-CN"/>
        </w:rPr>
        <w:t>ly on</w:t>
      </w:r>
      <w:r>
        <w:rPr>
          <w:rFonts w:ascii="Arial" w:hAnsi="Arial"/>
          <w:lang w:eastAsia="zh-CN"/>
        </w:rPr>
        <w:t xml:space="preserve"> the one-sided case, and once RAN1 has progressed more or concluded the discussion on two-sided models, then RAN2</w:t>
      </w:r>
      <w:r w:rsidR="00450233">
        <w:rPr>
          <w:rFonts w:ascii="Arial" w:hAnsi="Arial"/>
          <w:lang w:eastAsia="zh-CN"/>
        </w:rPr>
        <w:t xml:space="preserve"> can start analysing implications in RAN2 protocols (if any)</w:t>
      </w:r>
    </w:p>
    <w:p w14:paraId="02E135BE" w14:textId="42F7FD19" w:rsidR="009D7082" w:rsidRDefault="004A7EEC" w:rsidP="009D7082">
      <w:pPr>
        <w:pStyle w:val="Proposal"/>
      </w:pPr>
      <w:bookmarkStart w:id="19" w:name="_Toc178928313"/>
      <w:r>
        <w:t>RAN2 to wait more progress on RAN</w:t>
      </w:r>
      <w:r w:rsidR="00CD703A">
        <w:t>1</w:t>
      </w:r>
      <w:r>
        <w:t>,</w:t>
      </w:r>
      <w:r w:rsidR="00A74A18">
        <w:t xml:space="preserve"> </w:t>
      </w:r>
      <w:r>
        <w:t>before</w:t>
      </w:r>
      <w:r w:rsidR="008F0825">
        <w:t xml:space="preserve"> examin</w:t>
      </w:r>
      <w:r>
        <w:t>ing</w:t>
      </w:r>
      <w:r w:rsidR="008F0825">
        <w:t xml:space="preserve"> the relevance of the various model transfer</w:t>
      </w:r>
      <w:r>
        <w:t>/delivery</w:t>
      </w:r>
      <w:r w:rsidR="008F0825">
        <w:t xml:space="preserve"> solutions in relation to the inter-vendor collaboration options addressed in RAN1</w:t>
      </w:r>
      <w:r w:rsidR="005B7062">
        <w:t>.</w:t>
      </w:r>
      <w:bookmarkEnd w:id="19"/>
    </w:p>
    <w:p w14:paraId="0F9CE064" w14:textId="77777777" w:rsidR="009D7082" w:rsidRPr="00FC0C16" w:rsidRDefault="009D7082" w:rsidP="00145E8C">
      <w:pPr>
        <w:pStyle w:val="Proposal"/>
        <w:numPr>
          <w:ilvl w:val="0"/>
          <w:numId w:val="0"/>
        </w:numPr>
        <w:ind w:left="1304"/>
      </w:pPr>
    </w:p>
    <w:p w14:paraId="1FEBEC59" w14:textId="1E4A2E05" w:rsidR="00851805" w:rsidRPr="00E848B1" w:rsidRDefault="00935C11" w:rsidP="00E67986">
      <w:pPr>
        <w:pStyle w:val="Heading1"/>
        <w:ind w:left="0" w:firstLine="0"/>
      </w:pPr>
      <w:bookmarkStart w:id="20" w:name="_Toc109400796"/>
      <w:bookmarkStart w:id="21" w:name="_Toc109400797"/>
      <w:bookmarkStart w:id="22" w:name="_Toc109400798"/>
      <w:bookmarkStart w:id="23" w:name="_Toc109400799"/>
      <w:bookmarkStart w:id="24" w:name="_Toc109400800"/>
      <w:bookmarkStart w:id="25" w:name="_Toc109400801"/>
      <w:bookmarkStart w:id="26" w:name="_Toc109400802"/>
      <w:bookmarkStart w:id="27" w:name="_Toc109400803"/>
      <w:bookmarkStart w:id="28" w:name="_Toc109400804"/>
      <w:bookmarkStart w:id="29" w:name="_Toc109400805"/>
      <w:bookmarkStart w:id="30" w:name="_Toc109400806"/>
      <w:bookmarkStart w:id="31" w:name="_Toc109400807"/>
      <w:bookmarkStart w:id="32" w:name="_Toc109400808"/>
      <w:bookmarkStart w:id="33" w:name="_Toc109400809"/>
      <w:bookmarkStart w:id="34" w:name="_Toc109400810"/>
      <w:bookmarkStart w:id="35" w:name="_Toc109400811"/>
      <w:bookmarkStart w:id="36" w:name="_Toc109400812"/>
      <w:bookmarkStart w:id="37" w:name="_Toc109400813"/>
      <w:bookmarkStart w:id="38" w:name="_Toc109400814"/>
      <w:bookmarkStart w:id="39" w:name="_Toc109400815"/>
      <w:bookmarkStart w:id="40" w:name="_Toc109400816"/>
      <w:bookmarkStart w:id="41" w:name="_Toc109400817"/>
      <w:bookmarkStart w:id="42" w:name="_Toc109400818"/>
      <w:bookmarkStart w:id="43" w:name="_Ref134612902"/>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t>4</w:t>
      </w:r>
      <w:r w:rsidR="00851805" w:rsidRPr="00E848B1">
        <w:tab/>
        <w:t>Conclusion</w:t>
      </w:r>
      <w:bookmarkEnd w:id="43"/>
    </w:p>
    <w:p w14:paraId="06EF8EF9" w14:textId="77777777" w:rsidR="00BD77C6" w:rsidRPr="0011226F" w:rsidRDefault="00BD77C6" w:rsidP="00BD77C6">
      <w:pPr>
        <w:pStyle w:val="BodyText"/>
        <w:rPr>
          <w:b/>
          <w:bCs/>
        </w:rPr>
      </w:pPr>
      <w:bookmarkStart w:id="44" w:name="_Ref189046994"/>
      <w:r w:rsidRPr="0011226F">
        <w:t>In the previous sections we made the following observations:</w:t>
      </w:r>
      <w:r w:rsidRPr="0011226F">
        <w:rPr>
          <w:b/>
          <w:bCs/>
        </w:rPr>
        <w:t xml:space="preserve"> </w:t>
      </w:r>
    </w:p>
    <w:p w14:paraId="68AB8A0F" w14:textId="7E20DD41" w:rsidR="0040271F" w:rsidRDefault="00BD77C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r w:rsidRPr="0011226F">
        <w:rPr>
          <w:b w:val="0"/>
          <w:bCs/>
        </w:rPr>
        <w:fldChar w:fldCharType="begin"/>
      </w:r>
      <w:r w:rsidRPr="0011226F">
        <w:rPr>
          <w:bCs/>
        </w:rPr>
        <w:instrText xml:space="preserve"> TOC \f O \n \h \z \t "Observation" \c </w:instrText>
      </w:r>
      <w:r w:rsidRPr="0011226F">
        <w:rPr>
          <w:b w:val="0"/>
          <w:bCs/>
        </w:rPr>
        <w:fldChar w:fldCharType="separate"/>
      </w:r>
      <w:hyperlink w:anchor="_Toc178928300" w:history="1">
        <w:r w:rsidR="0040271F" w:rsidRPr="00957938">
          <w:rPr>
            <w:rStyle w:val="Hyperlink"/>
            <w:noProof/>
          </w:rPr>
          <w:t>Observation 1</w:t>
        </w:r>
        <w:r w:rsidR="0040271F">
          <w:rPr>
            <w:rFonts w:asciiTheme="minorHAnsi" w:eastAsiaTheme="minorEastAsia" w:hAnsiTheme="minorHAnsi" w:cstheme="minorBidi"/>
            <w:b w:val="0"/>
            <w:noProof/>
            <w:kern w:val="2"/>
            <w:sz w:val="22"/>
            <w:szCs w:val="22"/>
            <w:lang w:val="en-SE" w:eastAsia="en-SE"/>
            <w14:ligatures w14:val="standardContextual"/>
          </w:rPr>
          <w:tab/>
        </w:r>
        <w:r w:rsidR="0040271F" w:rsidRPr="00957938">
          <w:rPr>
            <w:rStyle w:val="Hyperlink"/>
            <w:noProof/>
          </w:rPr>
          <w:t>RAN1 has deprioritized case z2, z3, z5 as options for the model transfer/delivery.</w:t>
        </w:r>
      </w:hyperlink>
    </w:p>
    <w:p w14:paraId="17DC446F" w14:textId="02929929" w:rsidR="0040271F" w:rsidRDefault="00E65353">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8928301" w:history="1">
        <w:r w:rsidR="0040271F" w:rsidRPr="00957938">
          <w:rPr>
            <w:rStyle w:val="Hyperlink"/>
            <w:noProof/>
          </w:rPr>
          <w:t>Observation 2</w:t>
        </w:r>
        <w:r w:rsidR="0040271F">
          <w:rPr>
            <w:rFonts w:asciiTheme="minorHAnsi" w:eastAsiaTheme="minorEastAsia" w:hAnsiTheme="minorHAnsi" w:cstheme="minorBidi"/>
            <w:b w:val="0"/>
            <w:noProof/>
            <w:kern w:val="2"/>
            <w:sz w:val="22"/>
            <w:szCs w:val="22"/>
            <w:lang w:val="en-SE" w:eastAsia="en-SE"/>
            <w14:ligatures w14:val="standardContextual"/>
          </w:rPr>
          <w:tab/>
        </w:r>
        <w:r w:rsidR="0040271F" w:rsidRPr="00957938">
          <w:rPr>
            <w:rStyle w:val="Hyperlink"/>
            <w:noProof/>
          </w:rPr>
          <w:t>RAN1 has not concluded on the necessity or feasibility of model transfer for one-sided use cases.</w:t>
        </w:r>
      </w:hyperlink>
    </w:p>
    <w:p w14:paraId="783A07C6" w14:textId="2243DC02" w:rsidR="0040271F" w:rsidRDefault="00E65353">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8928302" w:history="1">
        <w:r w:rsidR="0040271F" w:rsidRPr="00957938">
          <w:rPr>
            <w:rStyle w:val="Hyperlink"/>
            <w:noProof/>
          </w:rPr>
          <w:t>Observation 3</w:t>
        </w:r>
        <w:r w:rsidR="0040271F">
          <w:rPr>
            <w:rFonts w:asciiTheme="minorHAnsi" w:eastAsiaTheme="minorEastAsia" w:hAnsiTheme="minorHAnsi" w:cstheme="minorBidi"/>
            <w:b w:val="0"/>
            <w:noProof/>
            <w:kern w:val="2"/>
            <w:sz w:val="22"/>
            <w:szCs w:val="22"/>
            <w:lang w:val="en-SE" w:eastAsia="en-SE"/>
            <w14:ligatures w14:val="standardContextual"/>
          </w:rPr>
          <w:tab/>
        </w:r>
        <w:r w:rsidR="0040271F" w:rsidRPr="00957938">
          <w:rPr>
            <w:rStyle w:val="Hyperlink"/>
            <w:noProof/>
          </w:rPr>
          <w:t>No concluding agreements in RAN1 on feasibility or need for model transfer involving 3gpp network (case z1/z4).</w:t>
        </w:r>
      </w:hyperlink>
    </w:p>
    <w:p w14:paraId="654932A2" w14:textId="06949E1C" w:rsidR="0040271F" w:rsidRDefault="00E65353">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8928303" w:history="1">
        <w:r w:rsidR="0040271F" w:rsidRPr="00957938">
          <w:rPr>
            <w:rStyle w:val="Hyperlink"/>
            <w:noProof/>
          </w:rPr>
          <w:t>Observation 4</w:t>
        </w:r>
        <w:r w:rsidR="0040271F">
          <w:rPr>
            <w:rFonts w:asciiTheme="minorHAnsi" w:eastAsiaTheme="minorEastAsia" w:hAnsiTheme="minorHAnsi" w:cstheme="minorBidi"/>
            <w:b w:val="0"/>
            <w:noProof/>
            <w:kern w:val="2"/>
            <w:sz w:val="22"/>
            <w:szCs w:val="22"/>
            <w:lang w:val="en-SE" w:eastAsia="en-SE"/>
            <w14:ligatures w14:val="standardContextual"/>
          </w:rPr>
          <w:tab/>
        </w:r>
        <w:r w:rsidR="0040271F" w:rsidRPr="00957938">
          <w:rPr>
            <w:rStyle w:val="Hyperlink"/>
            <w:noProof/>
          </w:rPr>
          <w:t>The gNB was not identified in [1] as a data collection entity.</w:t>
        </w:r>
      </w:hyperlink>
    </w:p>
    <w:p w14:paraId="44286CDC" w14:textId="3A1B1444" w:rsidR="0040271F" w:rsidRDefault="00E65353">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8928304" w:history="1">
        <w:r w:rsidR="0040271F" w:rsidRPr="00957938">
          <w:rPr>
            <w:rStyle w:val="Hyperlink"/>
            <w:noProof/>
          </w:rPr>
          <w:t>Observation 5</w:t>
        </w:r>
        <w:r w:rsidR="0040271F">
          <w:rPr>
            <w:rFonts w:asciiTheme="minorHAnsi" w:eastAsiaTheme="minorEastAsia" w:hAnsiTheme="minorHAnsi" w:cstheme="minorBidi"/>
            <w:b w:val="0"/>
            <w:noProof/>
            <w:kern w:val="2"/>
            <w:sz w:val="22"/>
            <w:szCs w:val="22"/>
            <w:lang w:val="en-SE" w:eastAsia="en-SE"/>
            <w14:ligatures w14:val="standardContextual"/>
          </w:rPr>
          <w:tab/>
        </w:r>
        <w:r w:rsidR="0040271F" w:rsidRPr="00957938">
          <w:rPr>
            <w:rStyle w:val="Hyperlink"/>
            <w:noProof/>
          </w:rPr>
          <w:t>The server for data collection for UE-side model training (inside the MNO) was identified as a data collection entity in [1].</w:t>
        </w:r>
      </w:hyperlink>
    </w:p>
    <w:p w14:paraId="599D69C5" w14:textId="5DE4FF00" w:rsidR="00BD77C6" w:rsidRDefault="00BD77C6" w:rsidP="00BD77C6">
      <w:pPr>
        <w:pStyle w:val="BodyText"/>
        <w:keepNext/>
      </w:pPr>
      <w:r w:rsidRPr="0011226F">
        <w:rPr>
          <w:b/>
          <w:bCs/>
        </w:rPr>
        <w:fldChar w:fldCharType="end"/>
      </w:r>
    </w:p>
    <w:p w14:paraId="3698EE83" w14:textId="2DBD7E27" w:rsidR="00851805" w:rsidRPr="00E848B1" w:rsidRDefault="00851805" w:rsidP="00851805">
      <w:pPr>
        <w:pStyle w:val="BodyText"/>
        <w:keepNext/>
      </w:pPr>
      <w:r w:rsidRPr="00E848B1">
        <w:t>Based on the discussion in the previous sections we propose the following:</w:t>
      </w:r>
    </w:p>
    <w:bookmarkEnd w:id="44"/>
    <w:p w14:paraId="29C0C2DE" w14:textId="7A75B048" w:rsidR="0040271F" w:rsidRDefault="00D1619D">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Cs/>
          <w:lang w:val="en-US"/>
        </w:rPr>
        <w:instrText xml:space="preserve"> TOC \n \h \z \t "Proposal" \c </w:instrText>
      </w:r>
      <w:r>
        <w:rPr>
          <w:b w:val="0"/>
          <w:bCs/>
          <w:lang w:val="en-US"/>
        </w:rPr>
        <w:fldChar w:fldCharType="separate"/>
      </w:r>
      <w:hyperlink w:anchor="_Toc178928305" w:history="1">
        <w:r w:rsidR="0040271F" w:rsidRPr="00654B2F">
          <w:rPr>
            <w:rStyle w:val="Hyperlink"/>
            <w:noProof/>
          </w:rPr>
          <w:t>Proposal 1</w:t>
        </w:r>
        <w:r w:rsidR="0040271F">
          <w:rPr>
            <w:rFonts w:asciiTheme="minorHAnsi" w:eastAsiaTheme="minorEastAsia" w:hAnsiTheme="minorHAnsi" w:cstheme="minorBidi"/>
            <w:b w:val="0"/>
            <w:noProof/>
            <w:kern w:val="2"/>
            <w:sz w:val="22"/>
            <w:szCs w:val="22"/>
            <w:lang w:val="en-SE" w:eastAsia="en-SE"/>
            <w14:ligatures w14:val="standardContextual"/>
          </w:rPr>
          <w:tab/>
        </w:r>
        <w:r w:rsidR="0040271F" w:rsidRPr="00654B2F">
          <w:rPr>
            <w:rStyle w:val="Hyperlink"/>
            <w:noProof/>
          </w:rPr>
          <w:t>The discussion on the feasibility/necessity of the model transfer/delivery cases is up to RAN1.</w:t>
        </w:r>
      </w:hyperlink>
    </w:p>
    <w:p w14:paraId="630088C0" w14:textId="5587DC5B" w:rsidR="0040271F" w:rsidRDefault="00E65353">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8928306" w:history="1">
        <w:r w:rsidR="0040271F" w:rsidRPr="00654B2F">
          <w:rPr>
            <w:rStyle w:val="Hyperlink"/>
            <w:noProof/>
          </w:rPr>
          <w:t>Proposal 1</w:t>
        </w:r>
        <w:r w:rsidR="0040271F">
          <w:rPr>
            <w:rFonts w:asciiTheme="minorHAnsi" w:eastAsiaTheme="minorEastAsia" w:hAnsiTheme="minorHAnsi" w:cstheme="minorBidi"/>
            <w:b w:val="0"/>
            <w:noProof/>
            <w:kern w:val="2"/>
            <w:sz w:val="22"/>
            <w:szCs w:val="22"/>
            <w:lang w:val="en-SE" w:eastAsia="en-SE"/>
            <w14:ligatures w14:val="standardContextual"/>
          </w:rPr>
          <w:tab/>
        </w:r>
        <w:r w:rsidR="0040271F" w:rsidRPr="00654B2F">
          <w:rPr>
            <w:rStyle w:val="Hyperlink"/>
            <w:noProof/>
          </w:rPr>
          <w:t>RAN2 to conclude that Solution 4a is feasible and can be used for model delivery from OTT server to the UE without specification impact, and irrespective of the solution adopted for the UE-side data collection (i.e. 1a, 1b, 2, 3 in [1]).</w:t>
        </w:r>
      </w:hyperlink>
    </w:p>
    <w:p w14:paraId="268B203E" w14:textId="7C7BE3A5" w:rsidR="0040271F" w:rsidRDefault="00E65353">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8928307" w:history="1">
        <w:r w:rsidR="0040271F" w:rsidRPr="00654B2F">
          <w:rPr>
            <w:rStyle w:val="Hyperlink"/>
            <w:noProof/>
          </w:rPr>
          <w:t>Proposal 2</w:t>
        </w:r>
        <w:r w:rsidR="0040271F">
          <w:rPr>
            <w:rFonts w:asciiTheme="minorHAnsi" w:eastAsiaTheme="minorEastAsia" w:hAnsiTheme="minorHAnsi" w:cstheme="minorBidi"/>
            <w:b w:val="0"/>
            <w:noProof/>
            <w:kern w:val="2"/>
            <w:sz w:val="22"/>
            <w:szCs w:val="22"/>
            <w:lang w:val="en-SE" w:eastAsia="en-SE"/>
            <w14:ligatures w14:val="standardContextual"/>
          </w:rPr>
          <w:tab/>
        </w:r>
        <w:r w:rsidR="0040271F" w:rsidRPr="00654B2F">
          <w:rPr>
            <w:rStyle w:val="Hyperlink"/>
            <w:noProof/>
          </w:rPr>
          <w:t>Whether the entities involved in the UE-side data collection (first termination entity in [1]) can also be in charge of UE-side model training and UE-side model transfer depends on whether full visibility of the collected data (including UE proprietary information) can be achieved, and also on the capability of the first termination entity to handle training/storing/maintenance of the UE-specific models.</w:t>
        </w:r>
      </w:hyperlink>
    </w:p>
    <w:p w14:paraId="4260B2FB" w14:textId="2092DD89" w:rsidR="0040271F" w:rsidRDefault="00E65353">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8928308" w:history="1">
        <w:r w:rsidR="0040271F" w:rsidRPr="00654B2F">
          <w:rPr>
            <w:rStyle w:val="Hyperlink"/>
            <w:noProof/>
          </w:rPr>
          <w:t>Proposal 3</w:t>
        </w:r>
        <w:r w:rsidR="0040271F">
          <w:rPr>
            <w:rFonts w:asciiTheme="minorHAnsi" w:eastAsiaTheme="minorEastAsia" w:hAnsiTheme="minorHAnsi" w:cstheme="minorBidi"/>
            <w:b w:val="0"/>
            <w:noProof/>
            <w:kern w:val="2"/>
            <w:sz w:val="22"/>
            <w:szCs w:val="22"/>
            <w:lang w:val="en-SE" w:eastAsia="en-SE"/>
            <w14:ligatures w14:val="standardContextual"/>
          </w:rPr>
          <w:tab/>
        </w:r>
        <w:r w:rsidR="0040271F" w:rsidRPr="00654B2F">
          <w:rPr>
            <w:rStyle w:val="Hyperlink"/>
            <w:noProof/>
          </w:rPr>
          <w:t>Study of solutions 1a and 1b for model transfer/delivery are deprioritized for the case of one-sided UE-side model.</w:t>
        </w:r>
      </w:hyperlink>
    </w:p>
    <w:p w14:paraId="12BF1377" w14:textId="4A713EE4" w:rsidR="0040271F" w:rsidRDefault="00E65353">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8928309" w:history="1">
        <w:r w:rsidR="0040271F" w:rsidRPr="00654B2F">
          <w:rPr>
            <w:rStyle w:val="Hyperlink"/>
            <w:noProof/>
          </w:rPr>
          <w:t>Proposal 4</w:t>
        </w:r>
        <w:r w:rsidR="0040271F">
          <w:rPr>
            <w:rFonts w:asciiTheme="minorHAnsi" w:eastAsiaTheme="minorEastAsia" w:hAnsiTheme="minorHAnsi" w:cstheme="minorBidi"/>
            <w:b w:val="0"/>
            <w:noProof/>
            <w:kern w:val="2"/>
            <w:sz w:val="22"/>
            <w:szCs w:val="22"/>
            <w:lang w:val="en-SE" w:eastAsia="en-SE"/>
            <w14:ligatures w14:val="standardContextual"/>
          </w:rPr>
          <w:tab/>
        </w:r>
        <w:r w:rsidR="0040271F" w:rsidRPr="00654B2F">
          <w:rPr>
            <w:rStyle w:val="Hyperlink"/>
            <w:noProof/>
          </w:rPr>
          <w:t>Study of solutions 3a and 3b for model transfer/delivery are deprioritized for the case of one-sided UE-side model.</w:t>
        </w:r>
      </w:hyperlink>
    </w:p>
    <w:p w14:paraId="475A6C42" w14:textId="47685DF0" w:rsidR="0040271F" w:rsidRDefault="00E65353">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8928310" w:history="1">
        <w:r w:rsidR="0040271F" w:rsidRPr="00654B2F">
          <w:rPr>
            <w:rStyle w:val="Hyperlink"/>
            <w:noProof/>
          </w:rPr>
          <w:t>Proposal 5</w:t>
        </w:r>
        <w:r w:rsidR="0040271F">
          <w:rPr>
            <w:rFonts w:asciiTheme="minorHAnsi" w:eastAsiaTheme="minorEastAsia" w:hAnsiTheme="minorHAnsi" w:cstheme="minorBidi"/>
            <w:b w:val="0"/>
            <w:noProof/>
            <w:kern w:val="2"/>
            <w:sz w:val="22"/>
            <w:szCs w:val="22"/>
            <w:lang w:val="en-SE" w:eastAsia="en-SE"/>
            <w14:ligatures w14:val="standardContextual"/>
          </w:rPr>
          <w:tab/>
        </w:r>
        <w:r w:rsidR="0040271F" w:rsidRPr="00654B2F">
          <w:rPr>
            <w:rStyle w:val="Hyperlink"/>
            <w:noProof/>
          </w:rPr>
          <w:t>Add to TR 38.843 the following solution for the AIML model transfer/delivery: “The server for data collection for UE-side model training (inside the MNO) can transfer/deliver AI/ML model(s) to UE (non-transparent to 3GPP)”.</w:t>
        </w:r>
      </w:hyperlink>
    </w:p>
    <w:p w14:paraId="72F80A5F" w14:textId="3A785B14" w:rsidR="0040271F" w:rsidRDefault="00E65353">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8928311" w:history="1">
        <w:r w:rsidR="0040271F" w:rsidRPr="00654B2F">
          <w:rPr>
            <w:rStyle w:val="Hyperlink"/>
            <w:noProof/>
          </w:rPr>
          <w:t>Proposal 6</w:t>
        </w:r>
        <w:r w:rsidR="0040271F">
          <w:rPr>
            <w:rFonts w:asciiTheme="minorHAnsi" w:eastAsiaTheme="minorEastAsia" w:hAnsiTheme="minorHAnsi" w:cstheme="minorBidi"/>
            <w:b w:val="0"/>
            <w:noProof/>
            <w:kern w:val="2"/>
            <w:sz w:val="22"/>
            <w:szCs w:val="22"/>
            <w:lang w:val="en-SE" w:eastAsia="en-SE"/>
            <w14:ligatures w14:val="standardContextual"/>
          </w:rPr>
          <w:tab/>
        </w:r>
        <w:r w:rsidR="0040271F" w:rsidRPr="00654B2F">
          <w:rPr>
            <w:rStyle w:val="Hyperlink"/>
            <w:noProof/>
          </w:rPr>
          <w:t>RAN2 to clarify whether the entities involved in model transfer are also involved in the training of the models or solely responsible for delivering the model.</w:t>
        </w:r>
      </w:hyperlink>
    </w:p>
    <w:p w14:paraId="30B2DC05" w14:textId="72C864B4" w:rsidR="0040271F" w:rsidRDefault="00E65353">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8928312" w:history="1">
        <w:r w:rsidR="0040271F" w:rsidRPr="00654B2F">
          <w:rPr>
            <w:rStyle w:val="Hyperlink"/>
            <w:noProof/>
          </w:rPr>
          <w:t>Proposal 7</w:t>
        </w:r>
        <w:r w:rsidR="0040271F">
          <w:rPr>
            <w:rFonts w:asciiTheme="minorHAnsi" w:eastAsiaTheme="minorEastAsia" w:hAnsiTheme="minorHAnsi" w:cstheme="minorBidi"/>
            <w:b w:val="0"/>
            <w:noProof/>
            <w:kern w:val="2"/>
            <w:sz w:val="22"/>
            <w:szCs w:val="22"/>
            <w:lang w:val="en-SE" w:eastAsia="en-SE"/>
            <w14:ligatures w14:val="standardContextual"/>
          </w:rPr>
          <w:tab/>
        </w:r>
        <w:r w:rsidR="0040271F" w:rsidRPr="00654B2F">
          <w:rPr>
            <w:rStyle w:val="Hyperlink"/>
            <w:noProof/>
          </w:rPr>
          <w:t>It is recommended that RAN2 waits for progress on the feasibility of data collection (e.g. option 1b, 2 and 3 in [1]), before discussing feasibility of model transfer solutions 2a/2b and 4b.</w:t>
        </w:r>
      </w:hyperlink>
    </w:p>
    <w:p w14:paraId="58AF68E2" w14:textId="1103BD6C" w:rsidR="0040271F" w:rsidRDefault="00E65353">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8928313" w:history="1">
        <w:r w:rsidR="0040271F" w:rsidRPr="00654B2F">
          <w:rPr>
            <w:rStyle w:val="Hyperlink"/>
            <w:noProof/>
          </w:rPr>
          <w:t>Proposal 8</w:t>
        </w:r>
        <w:r w:rsidR="0040271F">
          <w:rPr>
            <w:rFonts w:asciiTheme="minorHAnsi" w:eastAsiaTheme="minorEastAsia" w:hAnsiTheme="minorHAnsi" w:cstheme="minorBidi"/>
            <w:b w:val="0"/>
            <w:noProof/>
            <w:kern w:val="2"/>
            <w:sz w:val="22"/>
            <w:szCs w:val="22"/>
            <w:lang w:val="en-SE" w:eastAsia="en-SE"/>
            <w14:ligatures w14:val="standardContextual"/>
          </w:rPr>
          <w:tab/>
        </w:r>
        <w:r w:rsidR="0040271F" w:rsidRPr="00654B2F">
          <w:rPr>
            <w:rStyle w:val="Hyperlink"/>
            <w:noProof/>
          </w:rPr>
          <w:t>RAN2 to wait more progress on RAN1, before examining the relevance of the various model transfer/delivery solutions in relation to the inter-vendor collaboration options addressed in RAN1.</w:t>
        </w:r>
      </w:hyperlink>
    </w:p>
    <w:p w14:paraId="43748661" w14:textId="5C57815D" w:rsidR="004E4A1B" w:rsidRPr="00F6384D" w:rsidRDefault="00D1619D" w:rsidP="004E4A1B">
      <w:pPr>
        <w:pStyle w:val="Heading1"/>
      </w:pPr>
      <w:r>
        <w:rPr>
          <w:b/>
          <w:bCs/>
          <w:lang w:val="en-US"/>
        </w:rPr>
        <w:fldChar w:fldCharType="end"/>
      </w:r>
      <w:r w:rsidR="004E4A1B">
        <w:t>5</w:t>
      </w:r>
      <w:r w:rsidR="004E4A1B" w:rsidRPr="00F6384D">
        <w:tab/>
        <w:t>References</w:t>
      </w:r>
    </w:p>
    <w:p w14:paraId="72562755" w14:textId="77777777" w:rsidR="004E4A1B" w:rsidRDefault="004E4A1B" w:rsidP="004E4A1B">
      <w:pPr>
        <w:pStyle w:val="Reference"/>
      </w:pPr>
      <w:bookmarkStart w:id="45" w:name="_Ref178599708"/>
      <w:r w:rsidRPr="00BE6749">
        <w:t xml:space="preserve">R2-2407807, </w:t>
      </w:r>
      <w:r>
        <w:t>CR on RAN2 inputs to TR 38.843, RAN2#127</w:t>
      </w:r>
      <w:bookmarkEnd w:id="45"/>
    </w:p>
    <w:p w14:paraId="48A024CC" w14:textId="6E2FCA2F" w:rsidR="00804EAF" w:rsidRDefault="00804EAF" w:rsidP="00851805">
      <w:pPr>
        <w:pStyle w:val="BodyText"/>
        <w:keepNext/>
      </w:pPr>
    </w:p>
    <w:sectPr w:rsidR="00804EAF" w:rsidSect="005E27F8">
      <w:headerReference w:type="even" r:id="rId12"/>
      <w:footerReference w:type="default" r:id="rId1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1A9C1" w14:textId="77777777" w:rsidR="00D26613" w:rsidRDefault="00D26613">
      <w:r>
        <w:separator/>
      </w:r>
    </w:p>
  </w:endnote>
  <w:endnote w:type="continuationSeparator" w:id="0">
    <w:p w14:paraId="58124D2E" w14:textId="77777777" w:rsidR="00D26613" w:rsidRDefault="00D26613">
      <w:r>
        <w:continuationSeparator/>
      </w:r>
    </w:p>
  </w:endnote>
  <w:endnote w:type="continuationNotice" w:id="1">
    <w:p w14:paraId="7B5D7208" w14:textId="77777777" w:rsidR="00D26613" w:rsidRDefault="00D266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00B8F44"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D58C1" w14:textId="77777777" w:rsidR="00D26613" w:rsidRDefault="00D26613">
      <w:r>
        <w:separator/>
      </w:r>
    </w:p>
  </w:footnote>
  <w:footnote w:type="continuationSeparator" w:id="0">
    <w:p w14:paraId="65D58267" w14:textId="77777777" w:rsidR="00D26613" w:rsidRDefault="00D26613">
      <w:r>
        <w:continuationSeparator/>
      </w:r>
    </w:p>
  </w:footnote>
  <w:footnote w:type="continuationNotice" w:id="1">
    <w:p w14:paraId="3F201AFD" w14:textId="77777777" w:rsidR="00D26613" w:rsidRDefault="00D266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0387001F"/>
    <w:multiLevelType w:val="hybridMultilevel"/>
    <w:tmpl w:val="F98E6692"/>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 w15:restartNumberingAfterBreak="0">
    <w:nsid w:val="052F1086"/>
    <w:multiLevelType w:val="hybridMultilevel"/>
    <w:tmpl w:val="01B4CD56"/>
    <w:lvl w:ilvl="0" w:tplc="FFFFFFFF">
      <w:start w:val="1"/>
      <w:numFmt w:val="decimal"/>
      <w:lvlText w:val="%1"/>
      <w:lvlJc w:val="left"/>
      <w:pPr>
        <w:ind w:left="920" w:hanging="5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E60718"/>
    <w:multiLevelType w:val="hybridMultilevel"/>
    <w:tmpl w:val="01B4CD56"/>
    <w:lvl w:ilvl="0" w:tplc="FFFFFFFF">
      <w:start w:val="1"/>
      <w:numFmt w:val="decimal"/>
      <w:lvlText w:val="%1"/>
      <w:lvlJc w:val="left"/>
      <w:pPr>
        <w:ind w:left="920" w:hanging="5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9F476A9"/>
    <w:multiLevelType w:val="hybridMultilevel"/>
    <w:tmpl w:val="14AE97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7D2062D"/>
    <w:multiLevelType w:val="hybridMultilevel"/>
    <w:tmpl w:val="1F3211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96F6993"/>
    <w:multiLevelType w:val="hybridMultilevel"/>
    <w:tmpl w:val="188625C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9725E35"/>
    <w:multiLevelType w:val="multilevel"/>
    <w:tmpl w:val="7F3EF94A"/>
    <w:styleLink w:val="CurrentList1"/>
    <w:lvl w:ilvl="0">
      <w:start w:val="1"/>
      <w:numFmt w:val="decimal"/>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C0A5386"/>
    <w:multiLevelType w:val="hybridMultilevel"/>
    <w:tmpl w:val="01B4CD56"/>
    <w:lvl w:ilvl="0" w:tplc="FFFFFFFF">
      <w:start w:val="1"/>
      <w:numFmt w:val="decimal"/>
      <w:lvlText w:val="%1"/>
      <w:lvlJc w:val="left"/>
      <w:pPr>
        <w:ind w:left="920" w:hanging="5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C341D22"/>
    <w:multiLevelType w:val="hybridMultilevel"/>
    <w:tmpl w:val="C4B63100"/>
    <w:lvl w:ilvl="0" w:tplc="08090001">
      <w:start w:val="1"/>
      <w:numFmt w:val="bullet"/>
      <w:lvlText w:val=""/>
      <w:lvlJc w:val="left"/>
      <w:pPr>
        <w:ind w:left="822" w:hanging="360"/>
      </w:pPr>
      <w:rPr>
        <w:rFonts w:ascii="Symbol" w:hAnsi="Symbol" w:hint="default"/>
      </w:rPr>
    </w:lvl>
    <w:lvl w:ilvl="1" w:tplc="08090003" w:tentative="1">
      <w:start w:val="1"/>
      <w:numFmt w:val="bullet"/>
      <w:lvlText w:val="o"/>
      <w:lvlJc w:val="left"/>
      <w:pPr>
        <w:ind w:left="1542" w:hanging="360"/>
      </w:pPr>
      <w:rPr>
        <w:rFonts w:ascii="Courier New" w:hAnsi="Courier New" w:cs="Courier New" w:hint="default"/>
      </w:rPr>
    </w:lvl>
    <w:lvl w:ilvl="2" w:tplc="08090005" w:tentative="1">
      <w:start w:val="1"/>
      <w:numFmt w:val="bullet"/>
      <w:lvlText w:val=""/>
      <w:lvlJc w:val="left"/>
      <w:pPr>
        <w:ind w:left="2262" w:hanging="360"/>
      </w:pPr>
      <w:rPr>
        <w:rFonts w:ascii="Wingdings" w:hAnsi="Wingdings" w:hint="default"/>
      </w:rPr>
    </w:lvl>
    <w:lvl w:ilvl="3" w:tplc="08090001" w:tentative="1">
      <w:start w:val="1"/>
      <w:numFmt w:val="bullet"/>
      <w:lvlText w:val=""/>
      <w:lvlJc w:val="left"/>
      <w:pPr>
        <w:ind w:left="2982" w:hanging="360"/>
      </w:pPr>
      <w:rPr>
        <w:rFonts w:ascii="Symbol" w:hAnsi="Symbol" w:hint="default"/>
      </w:rPr>
    </w:lvl>
    <w:lvl w:ilvl="4" w:tplc="08090003" w:tentative="1">
      <w:start w:val="1"/>
      <w:numFmt w:val="bullet"/>
      <w:lvlText w:val="o"/>
      <w:lvlJc w:val="left"/>
      <w:pPr>
        <w:ind w:left="3702" w:hanging="360"/>
      </w:pPr>
      <w:rPr>
        <w:rFonts w:ascii="Courier New" w:hAnsi="Courier New" w:cs="Courier New" w:hint="default"/>
      </w:rPr>
    </w:lvl>
    <w:lvl w:ilvl="5" w:tplc="08090005" w:tentative="1">
      <w:start w:val="1"/>
      <w:numFmt w:val="bullet"/>
      <w:lvlText w:val=""/>
      <w:lvlJc w:val="left"/>
      <w:pPr>
        <w:ind w:left="4422" w:hanging="360"/>
      </w:pPr>
      <w:rPr>
        <w:rFonts w:ascii="Wingdings" w:hAnsi="Wingdings" w:hint="default"/>
      </w:rPr>
    </w:lvl>
    <w:lvl w:ilvl="6" w:tplc="08090001" w:tentative="1">
      <w:start w:val="1"/>
      <w:numFmt w:val="bullet"/>
      <w:lvlText w:val=""/>
      <w:lvlJc w:val="left"/>
      <w:pPr>
        <w:ind w:left="5142" w:hanging="360"/>
      </w:pPr>
      <w:rPr>
        <w:rFonts w:ascii="Symbol" w:hAnsi="Symbol" w:hint="default"/>
      </w:rPr>
    </w:lvl>
    <w:lvl w:ilvl="7" w:tplc="08090003" w:tentative="1">
      <w:start w:val="1"/>
      <w:numFmt w:val="bullet"/>
      <w:lvlText w:val="o"/>
      <w:lvlJc w:val="left"/>
      <w:pPr>
        <w:ind w:left="5862" w:hanging="360"/>
      </w:pPr>
      <w:rPr>
        <w:rFonts w:ascii="Courier New" w:hAnsi="Courier New" w:cs="Courier New" w:hint="default"/>
      </w:rPr>
    </w:lvl>
    <w:lvl w:ilvl="8" w:tplc="08090005" w:tentative="1">
      <w:start w:val="1"/>
      <w:numFmt w:val="bullet"/>
      <w:lvlText w:val=""/>
      <w:lvlJc w:val="left"/>
      <w:pPr>
        <w:ind w:left="6582"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0D72253"/>
    <w:multiLevelType w:val="hybridMultilevel"/>
    <w:tmpl w:val="D4CEA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EE7F17"/>
    <w:multiLevelType w:val="hybridMultilevel"/>
    <w:tmpl w:val="E60616EE"/>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CD80539"/>
    <w:multiLevelType w:val="hybridMultilevel"/>
    <w:tmpl w:val="0816892C"/>
    <w:lvl w:ilvl="0" w:tplc="D2E05DE8">
      <w:start w:val="2"/>
      <w:numFmt w:val="bullet"/>
      <w:lvlText w:val="-"/>
      <w:lvlJc w:val="left"/>
      <w:pPr>
        <w:ind w:left="927" w:hanging="360"/>
      </w:pPr>
      <w:rPr>
        <w:rFonts w:ascii="Arial" w:eastAsia="SimSun" w:hAnsi="Arial" w:cs="Arial" w:hint="default"/>
      </w:rPr>
    </w:lvl>
    <w:lvl w:ilvl="1" w:tplc="10000003">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5F414A1"/>
    <w:multiLevelType w:val="hybridMultilevel"/>
    <w:tmpl w:val="2D407A58"/>
    <w:lvl w:ilvl="0" w:tplc="0A46907A">
      <w:start w:val="2"/>
      <w:numFmt w:val="bullet"/>
      <w:lvlText w:val="-"/>
      <w:lvlJc w:val="left"/>
      <w:pPr>
        <w:ind w:left="720" w:hanging="360"/>
      </w:pPr>
      <w:rPr>
        <w:rFonts w:ascii="Arial" w:eastAsia="SimSu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37F86A95"/>
    <w:multiLevelType w:val="hybridMultilevel"/>
    <w:tmpl w:val="35DCAA32"/>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9106B8B"/>
    <w:multiLevelType w:val="hybridMultilevel"/>
    <w:tmpl w:val="35DCAA3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A050D65"/>
    <w:multiLevelType w:val="hybridMultilevel"/>
    <w:tmpl w:val="928C8AE8"/>
    <w:lvl w:ilvl="0" w:tplc="D0829134">
      <w:numFmt w:val="bullet"/>
      <w:lvlText w:val="-"/>
      <w:lvlJc w:val="left"/>
      <w:pPr>
        <w:ind w:left="720" w:hanging="360"/>
      </w:pPr>
      <w:rPr>
        <w:rFonts w:ascii="Arial" w:eastAsia="SimSu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307A32FA"/>
    <w:lvl w:ilvl="0" w:tplc="02DCFC6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1C565D"/>
    <w:multiLevelType w:val="multilevel"/>
    <w:tmpl w:val="01B4CD56"/>
    <w:styleLink w:val="CurrentList2"/>
    <w:lvl w:ilvl="0">
      <w:start w:val="1"/>
      <w:numFmt w:val="decimal"/>
      <w:lvlText w:val="%1"/>
      <w:lvlJc w:val="left"/>
      <w:pPr>
        <w:ind w:left="920" w:hanging="5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CDF7B7D"/>
    <w:multiLevelType w:val="hybridMultilevel"/>
    <w:tmpl w:val="93E09F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CF53845"/>
    <w:multiLevelType w:val="hybridMultilevel"/>
    <w:tmpl w:val="C53C2A66"/>
    <w:lvl w:ilvl="0" w:tplc="04090001">
      <w:start w:val="1"/>
      <w:numFmt w:val="bullet"/>
      <w:lvlText w:val=""/>
      <w:lvlJc w:val="left"/>
      <w:pPr>
        <w:tabs>
          <w:tab w:val="num" w:pos="1304"/>
        </w:tabs>
        <w:ind w:left="1304" w:hanging="1304"/>
      </w:pPr>
      <w:rPr>
        <w:rFonts w:ascii="Symbol" w:hAnsi="Symbol"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2FD29CD"/>
    <w:multiLevelType w:val="hybridMultilevel"/>
    <w:tmpl w:val="D6169E02"/>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7" w15:restartNumberingAfterBreak="0">
    <w:nsid w:val="4378027B"/>
    <w:multiLevelType w:val="hybridMultilevel"/>
    <w:tmpl w:val="E3F4AA68"/>
    <w:lvl w:ilvl="0" w:tplc="6108CEAA">
      <w:start w:val="1"/>
      <w:numFmt w:val="bullet"/>
      <w:lvlText w:val="-"/>
      <w:lvlJc w:val="left"/>
      <w:pPr>
        <w:ind w:left="720" w:hanging="360"/>
      </w:pPr>
      <w:rPr>
        <w:rFonts w:ascii="Times New Roman" w:eastAsia="Calibri" w:hAnsi="Times New Roman" w:cs="Times New Roman" w:hint="default"/>
        <w:sz w:val="16"/>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60B690E"/>
    <w:multiLevelType w:val="hybridMultilevel"/>
    <w:tmpl w:val="2D3CA5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76A7BAD"/>
    <w:multiLevelType w:val="hybridMultilevel"/>
    <w:tmpl w:val="73201EB6"/>
    <w:lvl w:ilvl="0" w:tplc="2000000F">
      <w:start w:val="1"/>
      <w:numFmt w:val="decimal"/>
      <w:lvlText w:val="%1."/>
      <w:lvlJc w:val="left"/>
      <w:pPr>
        <w:ind w:left="720" w:hanging="360"/>
      </w:pPr>
      <w:rPr>
        <w:rFonts w:hint="default"/>
        <w:sz w:val="16"/>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BAD7793"/>
    <w:multiLevelType w:val="hybridMultilevel"/>
    <w:tmpl w:val="01B4CD56"/>
    <w:lvl w:ilvl="0" w:tplc="858A617A">
      <w:start w:val="1"/>
      <w:numFmt w:val="decimal"/>
      <w:lvlText w:val="%1"/>
      <w:lvlJc w:val="left"/>
      <w:pPr>
        <w:ind w:left="920" w:hanging="5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35B1BDE"/>
    <w:multiLevelType w:val="hybridMultilevel"/>
    <w:tmpl w:val="E58CBEAA"/>
    <w:lvl w:ilvl="0" w:tplc="49E6724A">
      <w:start w:val="1"/>
      <w:numFmt w:val="lowerLetter"/>
      <w:lvlText w:val="(%1)"/>
      <w:lvlJc w:val="left"/>
      <w:pPr>
        <w:ind w:left="4896" w:hanging="360"/>
      </w:pPr>
      <w:rPr>
        <w:rFonts w:hint="default"/>
      </w:rPr>
    </w:lvl>
    <w:lvl w:ilvl="1" w:tplc="08090019" w:tentative="1">
      <w:start w:val="1"/>
      <w:numFmt w:val="lowerLetter"/>
      <w:lvlText w:val="%2."/>
      <w:lvlJc w:val="left"/>
      <w:pPr>
        <w:ind w:left="5616" w:hanging="360"/>
      </w:pPr>
    </w:lvl>
    <w:lvl w:ilvl="2" w:tplc="0809001B" w:tentative="1">
      <w:start w:val="1"/>
      <w:numFmt w:val="lowerRoman"/>
      <w:lvlText w:val="%3."/>
      <w:lvlJc w:val="right"/>
      <w:pPr>
        <w:ind w:left="6336" w:hanging="180"/>
      </w:pPr>
    </w:lvl>
    <w:lvl w:ilvl="3" w:tplc="0809000F" w:tentative="1">
      <w:start w:val="1"/>
      <w:numFmt w:val="decimal"/>
      <w:lvlText w:val="%4."/>
      <w:lvlJc w:val="left"/>
      <w:pPr>
        <w:ind w:left="7056" w:hanging="360"/>
      </w:pPr>
    </w:lvl>
    <w:lvl w:ilvl="4" w:tplc="08090019" w:tentative="1">
      <w:start w:val="1"/>
      <w:numFmt w:val="lowerLetter"/>
      <w:lvlText w:val="%5."/>
      <w:lvlJc w:val="left"/>
      <w:pPr>
        <w:ind w:left="7776" w:hanging="360"/>
      </w:pPr>
    </w:lvl>
    <w:lvl w:ilvl="5" w:tplc="0809001B" w:tentative="1">
      <w:start w:val="1"/>
      <w:numFmt w:val="lowerRoman"/>
      <w:lvlText w:val="%6."/>
      <w:lvlJc w:val="right"/>
      <w:pPr>
        <w:ind w:left="8496" w:hanging="180"/>
      </w:pPr>
    </w:lvl>
    <w:lvl w:ilvl="6" w:tplc="0809000F" w:tentative="1">
      <w:start w:val="1"/>
      <w:numFmt w:val="decimal"/>
      <w:lvlText w:val="%7."/>
      <w:lvlJc w:val="left"/>
      <w:pPr>
        <w:ind w:left="9216" w:hanging="360"/>
      </w:pPr>
    </w:lvl>
    <w:lvl w:ilvl="7" w:tplc="08090019" w:tentative="1">
      <w:start w:val="1"/>
      <w:numFmt w:val="lowerLetter"/>
      <w:lvlText w:val="%8."/>
      <w:lvlJc w:val="left"/>
      <w:pPr>
        <w:ind w:left="9936" w:hanging="360"/>
      </w:pPr>
    </w:lvl>
    <w:lvl w:ilvl="8" w:tplc="0809001B" w:tentative="1">
      <w:start w:val="1"/>
      <w:numFmt w:val="lowerRoman"/>
      <w:lvlText w:val="%9."/>
      <w:lvlJc w:val="right"/>
      <w:pPr>
        <w:ind w:left="10656" w:hanging="180"/>
      </w:pPr>
    </w:lvl>
  </w:abstractNum>
  <w:abstractNum w:abstractNumId="35"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1205A5"/>
    <w:multiLevelType w:val="hybridMultilevel"/>
    <w:tmpl w:val="7F94DA94"/>
    <w:lvl w:ilvl="0" w:tplc="08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A40026E"/>
    <w:multiLevelType w:val="hybridMultilevel"/>
    <w:tmpl w:val="6E1218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A21166"/>
    <w:multiLevelType w:val="hybridMultilevel"/>
    <w:tmpl w:val="9A08B14A"/>
    <w:lvl w:ilvl="0" w:tplc="6108CEAA">
      <w:start w:val="1"/>
      <w:numFmt w:val="bullet"/>
      <w:lvlText w:val="-"/>
      <w:lvlJc w:val="left"/>
      <w:pPr>
        <w:ind w:left="720" w:hanging="360"/>
      </w:pPr>
      <w:rPr>
        <w:rFonts w:ascii="Times New Roman" w:eastAsia="Calibri" w:hAnsi="Times New Roman" w:cs="Times New Roman" w:hint="default"/>
        <w:sz w:val="16"/>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296655A"/>
    <w:multiLevelType w:val="hybridMultilevel"/>
    <w:tmpl w:val="6FE873F8"/>
    <w:lvl w:ilvl="0" w:tplc="4606B5DE">
      <w:start w:val="5"/>
      <w:numFmt w:val="decimal"/>
      <w:lvlText w:val="%1"/>
      <w:lvlJc w:val="left"/>
      <w:pPr>
        <w:ind w:left="560" w:hanging="5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B2D62FD"/>
    <w:multiLevelType w:val="hybridMultilevel"/>
    <w:tmpl w:val="BA0A920E"/>
    <w:lvl w:ilvl="0" w:tplc="8ADEE5C2">
      <w:start w:val="1"/>
      <w:numFmt w:val="decimal"/>
      <w:lvlText w:val="Proposal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6B4F7C8A"/>
    <w:multiLevelType w:val="hybridMultilevel"/>
    <w:tmpl w:val="64A23480"/>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D00CFA"/>
    <w:multiLevelType w:val="multilevel"/>
    <w:tmpl w:val="18E0CB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8147423"/>
    <w:multiLevelType w:val="hybridMultilevel"/>
    <w:tmpl w:val="01B4CD56"/>
    <w:lvl w:ilvl="0" w:tplc="FFFFFFFF">
      <w:start w:val="1"/>
      <w:numFmt w:val="decimal"/>
      <w:lvlText w:val="%1"/>
      <w:lvlJc w:val="left"/>
      <w:pPr>
        <w:ind w:left="920" w:hanging="5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9EB70A4"/>
    <w:multiLevelType w:val="hybridMultilevel"/>
    <w:tmpl w:val="01B4CD56"/>
    <w:lvl w:ilvl="0" w:tplc="FFFFFFFF">
      <w:start w:val="1"/>
      <w:numFmt w:val="decimal"/>
      <w:lvlText w:val="%1"/>
      <w:lvlJc w:val="left"/>
      <w:pPr>
        <w:ind w:left="920" w:hanging="5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AF14EBE"/>
    <w:multiLevelType w:val="hybridMultilevel"/>
    <w:tmpl w:val="2D7C3E52"/>
    <w:lvl w:ilvl="0" w:tplc="04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7F7339A4"/>
    <w:multiLevelType w:val="hybridMultilevel"/>
    <w:tmpl w:val="0384339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588655452">
    <w:abstractNumId w:val="31"/>
  </w:num>
  <w:num w:numId="2" w16cid:durableId="1572422690">
    <w:abstractNumId w:val="22"/>
  </w:num>
  <w:num w:numId="3" w16cid:durableId="1642154989">
    <w:abstractNumId w:val="0"/>
  </w:num>
  <w:num w:numId="4" w16cid:durableId="423578544">
    <w:abstractNumId w:val="32"/>
  </w:num>
  <w:num w:numId="5" w16cid:durableId="322859524">
    <w:abstractNumId w:val="33"/>
  </w:num>
  <w:num w:numId="6" w16cid:durableId="298847170">
    <w:abstractNumId w:val="39"/>
  </w:num>
  <w:num w:numId="7" w16cid:durableId="1074741927">
    <w:abstractNumId w:val="12"/>
  </w:num>
  <w:num w:numId="8" w16cid:durableId="586306639">
    <w:abstractNumId w:val="15"/>
  </w:num>
  <w:num w:numId="9" w16cid:durableId="1776173870">
    <w:abstractNumId w:val="6"/>
  </w:num>
  <w:num w:numId="10" w16cid:durableId="417337838">
    <w:abstractNumId w:val="46"/>
  </w:num>
  <w:num w:numId="11" w16cid:durableId="2134670666">
    <w:abstractNumId w:val="17"/>
  </w:num>
  <w:num w:numId="12" w16cid:durableId="1875460000">
    <w:abstractNumId w:val="43"/>
  </w:num>
  <w:num w:numId="13" w16cid:durableId="42366671">
    <w:abstractNumId w:val="44"/>
  </w:num>
  <w:num w:numId="14" w16cid:durableId="2012758268">
    <w:abstractNumId w:val="24"/>
  </w:num>
  <w:num w:numId="15" w16cid:durableId="1573268883">
    <w:abstractNumId w:val="37"/>
  </w:num>
  <w:num w:numId="16" w16cid:durableId="1853912708">
    <w:abstractNumId w:val="41"/>
  </w:num>
  <w:num w:numId="17" w16cid:durableId="1390227743">
    <w:abstractNumId w:val="9"/>
  </w:num>
  <w:num w:numId="18" w16cid:durableId="273750111">
    <w:abstractNumId w:val="34"/>
  </w:num>
  <w:num w:numId="19" w16cid:durableId="1638102372">
    <w:abstractNumId w:val="11"/>
  </w:num>
  <w:num w:numId="20" w16cid:durableId="1195729695">
    <w:abstractNumId w:val="26"/>
  </w:num>
  <w:num w:numId="21" w16cid:durableId="1848326596">
    <w:abstractNumId w:val="14"/>
  </w:num>
  <w:num w:numId="22" w16cid:durableId="1062287925">
    <w:abstractNumId w:val="50"/>
  </w:num>
  <w:num w:numId="23" w16cid:durableId="951472971">
    <w:abstractNumId w:val="19"/>
  </w:num>
  <w:num w:numId="24" w16cid:durableId="1137795865">
    <w:abstractNumId w:val="18"/>
  </w:num>
  <w:num w:numId="25" w16cid:durableId="1607038382">
    <w:abstractNumId w:val="16"/>
  </w:num>
  <w:num w:numId="26" w16cid:durableId="284315762">
    <w:abstractNumId w:val="20"/>
  </w:num>
  <w:num w:numId="27" w16cid:durableId="1338846050">
    <w:abstractNumId w:val="1"/>
  </w:num>
  <w:num w:numId="28" w16cid:durableId="1135100389">
    <w:abstractNumId w:val="21"/>
  </w:num>
  <w:num w:numId="29" w16cid:durableId="2011446924">
    <w:abstractNumId w:val="30"/>
  </w:num>
  <w:num w:numId="30" w16cid:durableId="1151285642">
    <w:abstractNumId w:val="4"/>
  </w:num>
  <w:num w:numId="31" w16cid:durableId="1980332036">
    <w:abstractNumId w:val="10"/>
  </w:num>
  <w:num w:numId="32" w16cid:durableId="227961670">
    <w:abstractNumId w:val="2"/>
  </w:num>
  <w:num w:numId="33" w16cid:durableId="1937591144">
    <w:abstractNumId w:val="5"/>
  </w:num>
  <w:num w:numId="34" w16cid:durableId="170416972">
    <w:abstractNumId w:val="48"/>
  </w:num>
  <w:num w:numId="35" w16cid:durableId="1760130849">
    <w:abstractNumId w:val="40"/>
  </w:num>
  <w:num w:numId="36" w16cid:durableId="1703630994">
    <w:abstractNumId w:val="23"/>
  </w:num>
  <w:num w:numId="37" w16cid:durableId="922639260">
    <w:abstractNumId w:val="36"/>
  </w:num>
  <w:num w:numId="38" w16cid:durableId="600652462">
    <w:abstractNumId w:val="47"/>
  </w:num>
  <w:num w:numId="39" w16cid:durableId="160779039">
    <w:abstractNumId w:val="42"/>
  </w:num>
  <w:num w:numId="40" w16cid:durableId="1737165724">
    <w:abstractNumId w:val="8"/>
  </w:num>
  <w:num w:numId="41" w16cid:durableId="1045789599">
    <w:abstractNumId w:val="28"/>
  </w:num>
  <w:num w:numId="42" w16cid:durableId="1026835645">
    <w:abstractNumId w:val="3"/>
  </w:num>
  <w:num w:numId="43" w16cid:durableId="100149118">
    <w:abstractNumId w:val="13"/>
  </w:num>
  <w:num w:numId="44" w16cid:durableId="814638506">
    <w:abstractNumId w:val="35"/>
  </w:num>
  <w:num w:numId="45" w16cid:durableId="21048419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3204765">
    <w:abstractNumId w:val="45"/>
  </w:num>
  <w:num w:numId="47" w16cid:durableId="1851800064">
    <w:abstractNumId w:val="25"/>
  </w:num>
  <w:num w:numId="48" w16cid:durableId="282621048">
    <w:abstractNumId w:val="49"/>
  </w:num>
  <w:num w:numId="49" w16cid:durableId="486895174">
    <w:abstractNumId w:val="27"/>
  </w:num>
  <w:num w:numId="50" w16cid:durableId="1792629203">
    <w:abstractNumId w:val="29"/>
  </w:num>
  <w:num w:numId="51" w16cid:durableId="1731733121">
    <w:abstractNumId w:val="38"/>
  </w:num>
  <w:num w:numId="52" w16cid:durableId="222717528">
    <w:abstractNumId w:val="7"/>
  </w:num>
  <w:num w:numId="53" w16cid:durableId="1685590505">
    <w:abstractNumId w:val="2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489"/>
    <w:rsid w:val="000006E1"/>
    <w:rsid w:val="000006FD"/>
    <w:rsid w:val="00000937"/>
    <w:rsid w:val="00000A27"/>
    <w:rsid w:val="00000CDB"/>
    <w:rsid w:val="00000F86"/>
    <w:rsid w:val="00001089"/>
    <w:rsid w:val="000015E5"/>
    <w:rsid w:val="00001692"/>
    <w:rsid w:val="000016BC"/>
    <w:rsid w:val="000017B6"/>
    <w:rsid w:val="000019A7"/>
    <w:rsid w:val="000019DA"/>
    <w:rsid w:val="00001A6F"/>
    <w:rsid w:val="00001BC7"/>
    <w:rsid w:val="00001BDD"/>
    <w:rsid w:val="00001FC6"/>
    <w:rsid w:val="00002159"/>
    <w:rsid w:val="00002363"/>
    <w:rsid w:val="000024B5"/>
    <w:rsid w:val="0000251C"/>
    <w:rsid w:val="00002764"/>
    <w:rsid w:val="0000277F"/>
    <w:rsid w:val="00002974"/>
    <w:rsid w:val="00002975"/>
    <w:rsid w:val="000029A1"/>
    <w:rsid w:val="000029C9"/>
    <w:rsid w:val="00002A37"/>
    <w:rsid w:val="00002CA2"/>
    <w:rsid w:val="0000334C"/>
    <w:rsid w:val="000034B6"/>
    <w:rsid w:val="0000386E"/>
    <w:rsid w:val="00003D28"/>
    <w:rsid w:val="00004264"/>
    <w:rsid w:val="000046CA"/>
    <w:rsid w:val="00004821"/>
    <w:rsid w:val="0000487A"/>
    <w:rsid w:val="000048F2"/>
    <w:rsid w:val="00004990"/>
    <w:rsid w:val="000049F2"/>
    <w:rsid w:val="00004CB2"/>
    <w:rsid w:val="00004CC6"/>
    <w:rsid w:val="00004FD6"/>
    <w:rsid w:val="00005099"/>
    <w:rsid w:val="000053CD"/>
    <w:rsid w:val="0000564C"/>
    <w:rsid w:val="000058F6"/>
    <w:rsid w:val="00005A46"/>
    <w:rsid w:val="00005B84"/>
    <w:rsid w:val="00005BAF"/>
    <w:rsid w:val="00006291"/>
    <w:rsid w:val="000062C4"/>
    <w:rsid w:val="00006446"/>
    <w:rsid w:val="00006896"/>
    <w:rsid w:val="00006961"/>
    <w:rsid w:val="000069D4"/>
    <w:rsid w:val="000069FA"/>
    <w:rsid w:val="00006AC5"/>
    <w:rsid w:val="00006C96"/>
    <w:rsid w:val="00006D0C"/>
    <w:rsid w:val="00006D8F"/>
    <w:rsid w:val="00007282"/>
    <w:rsid w:val="00007481"/>
    <w:rsid w:val="000077AB"/>
    <w:rsid w:val="000078AE"/>
    <w:rsid w:val="00007908"/>
    <w:rsid w:val="000079BF"/>
    <w:rsid w:val="00007ABD"/>
    <w:rsid w:val="00007C8A"/>
    <w:rsid w:val="00007CDC"/>
    <w:rsid w:val="00007DB1"/>
    <w:rsid w:val="00007FC7"/>
    <w:rsid w:val="000100BF"/>
    <w:rsid w:val="000100E7"/>
    <w:rsid w:val="00010549"/>
    <w:rsid w:val="0001054F"/>
    <w:rsid w:val="000109D8"/>
    <w:rsid w:val="00010A70"/>
    <w:rsid w:val="00010D4E"/>
    <w:rsid w:val="00011700"/>
    <w:rsid w:val="00011B28"/>
    <w:rsid w:val="00011BEE"/>
    <w:rsid w:val="00011D87"/>
    <w:rsid w:val="00011EC1"/>
    <w:rsid w:val="00011FD9"/>
    <w:rsid w:val="00012110"/>
    <w:rsid w:val="00012180"/>
    <w:rsid w:val="0001218B"/>
    <w:rsid w:val="000121ED"/>
    <w:rsid w:val="000124A5"/>
    <w:rsid w:val="00012613"/>
    <w:rsid w:val="000128DF"/>
    <w:rsid w:val="00012B54"/>
    <w:rsid w:val="00012FAA"/>
    <w:rsid w:val="00013476"/>
    <w:rsid w:val="00013B12"/>
    <w:rsid w:val="00013DD9"/>
    <w:rsid w:val="000140C3"/>
    <w:rsid w:val="000141D0"/>
    <w:rsid w:val="000142A9"/>
    <w:rsid w:val="000142C5"/>
    <w:rsid w:val="000148F3"/>
    <w:rsid w:val="00014A74"/>
    <w:rsid w:val="00014AC0"/>
    <w:rsid w:val="00014C06"/>
    <w:rsid w:val="00014D03"/>
    <w:rsid w:val="00015A4D"/>
    <w:rsid w:val="00015C0A"/>
    <w:rsid w:val="00015C37"/>
    <w:rsid w:val="00015D15"/>
    <w:rsid w:val="000160F8"/>
    <w:rsid w:val="00016868"/>
    <w:rsid w:val="0001695B"/>
    <w:rsid w:val="00016A7B"/>
    <w:rsid w:val="00016C5B"/>
    <w:rsid w:val="0001710F"/>
    <w:rsid w:val="000173BB"/>
    <w:rsid w:val="0001763F"/>
    <w:rsid w:val="00017CA3"/>
    <w:rsid w:val="00017DBF"/>
    <w:rsid w:val="00017E3D"/>
    <w:rsid w:val="0002047E"/>
    <w:rsid w:val="00020A59"/>
    <w:rsid w:val="00020D6E"/>
    <w:rsid w:val="00020E2C"/>
    <w:rsid w:val="000211BA"/>
    <w:rsid w:val="00021429"/>
    <w:rsid w:val="00021674"/>
    <w:rsid w:val="000220F9"/>
    <w:rsid w:val="000221CA"/>
    <w:rsid w:val="000222EA"/>
    <w:rsid w:val="000224B0"/>
    <w:rsid w:val="0002269E"/>
    <w:rsid w:val="000226B7"/>
    <w:rsid w:val="00022C99"/>
    <w:rsid w:val="0002340C"/>
    <w:rsid w:val="0002357B"/>
    <w:rsid w:val="000235A1"/>
    <w:rsid w:val="00023A50"/>
    <w:rsid w:val="00023BCE"/>
    <w:rsid w:val="00023DC1"/>
    <w:rsid w:val="00024486"/>
    <w:rsid w:val="000245FD"/>
    <w:rsid w:val="00024635"/>
    <w:rsid w:val="000248D7"/>
    <w:rsid w:val="0002492A"/>
    <w:rsid w:val="00024BEB"/>
    <w:rsid w:val="00024CA1"/>
    <w:rsid w:val="00024D73"/>
    <w:rsid w:val="00024E89"/>
    <w:rsid w:val="00024F23"/>
    <w:rsid w:val="000252E3"/>
    <w:rsid w:val="0002564D"/>
    <w:rsid w:val="00025A7B"/>
    <w:rsid w:val="00025ECA"/>
    <w:rsid w:val="000261DC"/>
    <w:rsid w:val="00026335"/>
    <w:rsid w:val="0002648C"/>
    <w:rsid w:val="00026773"/>
    <w:rsid w:val="000267A6"/>
    <w:rsid w:val="0002683C"/>
    <w:rsid w:val="0002697A"/>
    <w:rsid w:val="00026DFC"/>
    <w:rsid w:val="00026E35"/>
    <w:rsid w:val="00026E5B"/>
    <w:rsid w:val="00026EEA"/>
    <w:rsid w:val="00027274"/>
    <w:rsid w:val="000272D7"/>
    <w:rsid w:val="00027408"/>
    <w:rsid w:val="00027600"/>
    <w:rsid w:val="000278CB"/>
    <w:rsid w:val="00027B7D"/>
    <w:rsid w:val="00027F0B"/>
    <w:rsid w:val="00027F1C"/>
    <w:rsid w:val="00027F58"/>
    <w:rsid w:val="000300A9"/>
    <w:rsid w:val="000300B6"/>
    <w:rsid w:val="0003042E"/>
    <w:rsid w:val="00030899"/>
    <w:rsid w:val="000308DE"/>
    <w:rsid w:val="000308EF"/>
    <w:rsid w:val="00030CAE"/>
    <w:rsid w:val="00030D98"/>
    <w:rsid w:val="00030F91"/>
    <w:rsid w:val="00031037"/>
    <w:rsid w:val="00031175"/>
    <w:rsid w:val="000314D8"/>
    <w:rsid w:val="000319CB"/>
    <w:rsid w:val="00031C56"/>
    <w:rsid w:val="00031CB7"/>
    <w:rsid w:val="00031D4D"/>
    <w:rsid w:val="00031D5A"/>
    <w:rsid w:val="00031FCB"/>
    <w:rsid w:val="00031FF1"/>
    <w:rsid w:val="000325B8"/>
    <w:rsid w:val="00032679"/>
    <w:rsid w:val="0003274A"/>
    <w:rsid w:val="00032F9E"/>
    <w:rsid w:val="00033081"/>
    <w:rsid w:val="0003314B"/>
    <w:rsid w:val="00033177"/>
    <w:rsid w:val="000333D9"/>
    <w:rsid w:val="0003344B"/>
    <w:rsid w:val="000338BB"/>
    <w:rsid w:val="000339F8"/>
    <w:rsid w:val="0003422E"/>
    <w:rsid w:val="00034289"/>
    <w:rsid w:val="00034908"/>
    <w:rsid w:val="00034C15"/>
    <w:rsid w:val="00034EB7"/>
    <w:rsid w:val="0003540D"/>
    <w:rsid w:val="000354C4"/>
    <w:rsid w:val="00035810"/>
    <w:rsid w:val="00035841"/>
    <w:rsid w:val="00035CF3"/>
    <w:rsid w:val="00035F5B"/>
    <w:rsid w:val="00035F86"/>
    <w:rsid w:val="0003624E"/>
    <w:rsid w:val="000364ED"/>
    <w:rsid w:val="00036688"/>
    <w:rsid w:val="00036AF4"/>
    <w:rsid w:val="00036BA1"/>
    <w:rsid w:val="00036D30"/>
    <w:rsid w:val="00036FCE"/>
    <w:rsid w:val="000377D6"/>
    <w:rsid w:val="000378D0"/>
    <w:rsid w:val="00037B16"/>
    <w:rsid w:val="00037D87"/>
    <w:rsid w:val="000400BA"/>
    <w:rsid w:val="00040269"/>
    <w:rsid w:val="0004069A"/>
    <w:rsid w:val="00040723"/>
    <w:rsid w:val="00040808"/>
    <w:rsid w:val="0004084C"/>
    <w:rsid w:val="00040967"/>
    <w:rsid w:val="00040C0B"/>
    <w:rsid w:val="00040D7D"/>
    <w:rsid w:val="00040E20"/>
    <w:rsid w:val="00040FDE"/>
    <w:rsid w:val="000411F7"/>
    <w:rsid w:val="00041277"/>
    <w:rsid w:val="000412EB"/>
    <w:rsid w:val="00041390"/>
    <w:rsid w:val="0004165D"/>
    <w:rsid w:val="00041813"/>
    <w:rsid w:val="00041C33"/>
    <w:rsid w:val="00041EB2"/>
    <w:rsid w:val="00042087"/>
    <w:rsid w:val="00042130"/>
    <w:rsid w:val="00042224"/>
    <w:rsid w:val="000422E2"/>
    <w:rsid w:val="00042360"/>
    <w:rsid w:val="00042D3D"/>
    <w:rsid w:val="00042DC1"/>
    <w:rsid w:val="00042E9B"/>
    <w:rsid w:val="00042F22"/>
    <w:rsid w:val="00043049"/>
    <w:rsid w:val="000433AA"/>
    <w:rsid w:val="000433B9"/>
    <w:rsid w:val="00043538"/>
    <w:rsid w:val="000435A9"/>
    <w:rsid w:val="000435E5"/>
    <w:rsid w:val="00043830"/>
    <w:rsid w:val="00043899"/>
    <w:rsid w:val="000439E1"/>
    <w:rsid w:val="00043ABA"/>
    <w:rsid w:val="00043AC4"/>
    <w:rsid w:val="00043E54"/>
    <w:rsid w:val="00044327"/>
    <w:rsid w:val="000444EF"/>
    <w:rsid w:val="00044825"/>
    <w:rsid w:val="00044EA5"/>
    <w:rsid w:val="00045107"/>
    <w:rsid w:val="00045135"/>
    <w:rsid w:val="0004523A"/>
    <w:rsid w:val="00045371"/>
    <w:rsid w:val="00045608"/>
    <w:rsid w:val="0004577C"/>
    <w:rsid w:val="00045CCA"/>
    <w:rsid w:val="00045D97"/>
    <w:rsid w:val="00046066"/>
    <w:rsid w:val="000463EA"/>
    <w:rsid w:val="000464E4"/>
    <w:rsid w:val="00046683"/>
    <w:rsid w:val="000468AA"/>
    <w:rsid w:val="0004698D"/>
    <w:rsid w:val="00046D15"/>
    <w:rsid w:val="00046D62"/>
    <w:rsid w:val="00047330"/>
    <w:rsid w:val="000473EC"/>
    <w:rsid w:val="00047957"/>
    <w:rsid w:val="00047C6F"/>
    <w:rsid w:val="00047CB3"/>
    <w:rsid w:val="00047F44"/>
    <w:rsid w:val="00050390"/>
    <w:rsid w:val="00050427"/>
    <w:rsid w:val="000506FE"/>
    <w:rsid w:val="00050709"/>
    <w:rsid w:val="00050712"/>
    <w:rsid w:val="000507C0"/>
    <w:rsid w:val="00050860"/>
    <w:rsid w:val="00050960"/>
    <w:rsid w:val="00050A45"/>
    <w:rsid w:val="00050B39"/>
    <w:rsid w:val="00050D03"/>
    <w:rsid w:val="00050DD9"/>
    <w:rsid w:val="00050F72"/>
    <w:rsid w:val="00050FEC"/>
    <w:rsid w:val="00051037"/>
    <w:rsid w:val="00051316"/>
    <w:rsid w:val="00051470"/>
    <w:rsid w:val="00051C1D"/>
    <w:rsid w:val="00051F9A"/>
    <w:rsid w:val="00052238"/>
    <w:rsid w:val="00052282"/>
    <w:rsid w:val="0005229C"/>
    <w:rsid w:val="00052582"/>
    <w:rsid w:val="00052A07"/>
    <w:rsid w:val="00052D88"/>
    <w:rsid w:val="00052F1B"/>
    <w:rsid w:val="00053259"/>
    <w:rsid w:val="00053395"/>
    <w:rsid w:val="000534DB"/>
    <w:rsid w:val="000534E3"/>
    <w:rsid w:val="00053877"/>
    <w:rsid w:val="00053AFF"/>
    <w:rsid w:val="00053F41"/>
    <w:rsid w:val="00054024"/>
    <w:rsid w:val="00054200"/>
    <w:rsid w:val="00054565"/>
    <w:rsid w:val="00054824"/>
    <w:rsid w:val="00054933"/>
    <w:rsid w:val="00054BA7"/>
    <w:rsid w:val="000558BE"/>
    <w:rsid w:val="00055AA6"/>
    <w:rsid w:val="00055C55"/>
    <w:rsid w:val="00055E13"/>
    <w:rsid w:val="00055E59"/>
    <w:rsid w:val="0005606A"/>
    <w:rsid w:val="0005643B"/>
    <w:rsid w:val="0005661A"/>
    <w:rsid w:val="000567F7"/>
    <w:rsid w:val="00056960"/>
    <w:rsid w:val="00056A7B"/>
    <w:rsid w:val="00056EA1"/>
    <w:rsid w:val="00057117"/>
    <w:rsid w:val="00057316"/>
    <w:rsid w:val="000573AA"/>
    <w:rsid w:val="00057454"/>
    <w:rsid w:val="0005760D"/>
    <w:rsid w:val="00057683"/>
    <w:rsid w:val="000577A2"/>
    <w:rsid w:val="000577B5"/>
    <w:rsid w:val="00057BA2"/>
    <w:rsid w:val="00057E5D"/>
    <w:rsid w:val="00057E5F"/>
    <w:rsid w:val="000602E0"/>
    <w:rsid w:val="00060550"/>
    <w:rsid w:val="00060653"/>
    <w:rsid w:val="000606DF"/>
    <w:rsid w:val="00060783"/>
    <w:rsid w:val="0006083F"/>
    <w:rsid w:val="00060A5F"/>
    <w:rsid w:val="00060AE6"/>
    <w:rsid w:val="000611FC"/>
    <w:rsid w:val="000612F8"/>
    <w:rsid w:val="00061338"/>
    <w:rsid w:val="000616E7"/>
    <w:rsid w:val="000618C5"/>
    <w:rsid w:val="00061BD6"/>
    <w:rsid w:val="00061C32"/>
    <w:rsid w:val="00061CA0"/>
    <w:rsid w:val="00062099"/>
    <w:rsid w:val="000621AF"/>
    <w:rsid w:val="00062403"/>
    <w:rsid w:val="000626A1"/>
    <w:rsid w:val="000626F3"/>
    <w:rsid w:val="00062833"/>
    <w:rsid w:val="00063061"/>
    <w:rsid w:val="000631A3"/>
    <w:rsid w:val="00063299"/>
    <w:rsid w:val="000633AE"/>
    <w:rsid w:val="0006368D"/>
    <w:rsid w:val="000636B0"/>
    <w:rsid w:val="00063892"/>
    <w:rsid w:val="0006393D"/>
    <w:rsid w:val="00063AD5"/>
    <w:rsid w:val="0006450C"/>
    <w:rsid w:val="00064512"/>
    <w:rsid w:val="00064779"/>
    <w:rsid w:val="000647B9"/>
    <w:rsid w:val="000647CF"/>
    <w:rsid w:val="0006487E"/>
    <w:rsid w:val="00064996"/>
    <w:rsid w:val="000649CC"/>
    <w:rsid w:val="00064A73"/>
    <w:rsid w:val="00064FB2"/>
    <w:rsid w:val="0006502E"/>
    <w:rsid w:val="000651F8"/>
    <w:rsid w:val="000653B5"/>
    <w:rsid w:val="000656EC"/>
    <w:rsid w:val="000657E4"/>
    <w:rsid w:val="00065884"/>
    <w:rsid w:val="00065892"/>
    <w:rsid w:val="00065E1A"/>
    <w:rsid w:val="00065FAE"/>
    <w:rsid w:val="00066126"/>
    <w:rsid w:val="0006648F"/>
    <w:rsid w:val="0006653D"/>
    <w:rsid w:val="0006696D"/>
    <w:rsid w:val="000669F5"/>
    <w:rsid w:val="00066CC6"/>
    <w:rsid w:val="00066DEC"/>
    <w:rsid w:val="00066F57"/>
    <w:rsid w:val="0006731E"/>
    <w:rsid w:val="00067365"/>
    <w:rsid w:val="00067543"/>
    <w:rsid w:val="000675F6"/>
    <w:rsid w:val="00067B34"/>
    <w:rsid w:val="00067BAE"/>
    <w:rsid w:val="00067F6B"/>
    <w:rsid w:val="00070382"/>
    <w:rsid w:val="000705DF"/>
    <w:rsid w:val="00070C0E"/>
    <w:rsid w:val="00070CF7"/>
    <w:rsid w:val="00070D2C"/>
    <w:rsid w:val="000710CD"/>
    <w:rsid w:val="0007143A"/>
    <w:rsid w:val="0007198A"/>
    <w:rsid w:val="00071A59"/>
    <w:rsid w:val="00071D7C"/>
    <w:rsid w:val="00072364"/>
    <w:rsid w:val="0007238E"/>
    <w:rsid w:val="000723EB"/>
    <w:rsid w:val="0007296F"/>
    <w:rsid w:val="00072986"/>
    <w:rsid w:val="0007317B"/>
    <w:rsid w:val="000732B5"/>
    <w:rsid w:val="00073346"/>
    <w:rsid w:val="00073E55"/>
    <w:rsid w:val="000740EB"/>
    <w:rsid w:val="000744F6"/>
    <w:rsid w:val="0007452D"/>
    <w:rsid w:val="0007477C"/>
    <w:rsid w:val="00074BB8"/>
    <w:rsid w:val="00074EC1"/>
    <w:rsid w:val="00074ECE"/>
    <w:rsid w:val="00074FDB"/>
    <w:rsid w:val="000751F7"/>
    <w:rsid w:val="00075C5D"/>
    <w:rsid w:val="00076093"/>
    <w:rsid w:val="000765C5"/>
    <w:rsid w:val="000767CF"/>
    <w:rsid w:val="000768D4"/>
    <w:rsid w:val="000770B6"/>
    <w:rsid w:val="0007756C"/>
    <w:rsid w:val="000775D0"/>
    <w:rsid w:val="000777D6"/>
    <w:rsid w:val="00077B04"/>
    <w:rsid w:val="00077CC8"/>
    <w:rsid w:val="00077DA4"/>
    <w:rsid w:val="00077E5F"/>
    <w:rsid w:val="0008036A"/>
    <w:rsid w:val="00080548"/>
    <w:rsid w:val="000806EC"/>
    <w:rsid w:val="0008072C"/>
    <w:rsid w:val="000807E9"/>
    <w:rsid w:val="00080864"/>
    <w:rsid w:val="000808C6"/>
    <w:rsid w:val="00080D10"/>
    <w:rsid w:val="00080FF0"/>
    <w:rsid w:val="00081045"/>
    <w:rsid w:val="0008117A"/>
    <w:rsid w:val="00081212"/>
    <w:rsid w:val="00081705"/>
    <w:rsid w:val="00081720"/>
    <w:rsid w:val="000819CE"/>
    <w:rsid w:val="00081AE6"/>
    <w:rsid w:val="00081BA8"/>
    <w:rsid w:val="00081BB5"/>
    <w:rsid w:val="00081BE5"/>
    <w:rsid w:val="00081C44"/>
    <w:rsid w:val="00081E32"/>
    <w:rsid w:val="00081F35"/>
    <w:rsid w:val="00082185"/>
    <w:rsid w:val="000827E4"/>
    <w:rsid w:val="00082CC3"/>
    <w:rsid w:val="000831F1"/>
    <w:rsid w:val="000834DA"/>
    <w:rsid w:val="00083771"/>
    <w:rsid w:val="000837C4"/>
    <w:rsid w:val="00083A54"/>
    <w:rsid w:val="00083FD8"/>
    <w:rsid w:val="0008422C"/>
    <w:rsid w:val="0008423E"/>
    <w:rsid w:val="000843C7"/>
    <w:rsid w:val="00084414"/>
    <w:rsid w:val="0008483B"/>
    <w:rsid w:val="000848D9"/>
    <w:rsid w:val="00084A5B"/>
    <w:rsid w:val="00084BCB"/>
    <w:rsid w:val="00084D55"/>
    <w:rsid w:val="0008507E"/>
    <w:rsid w:val="000852A1"/>
    <w:rsid w:val="000855EB"/>
    <w:rsid w:val="00085A96"/>
    <w:rsid w:val="00085B52"/>
    <w:rsid w:val="00085DB6"/>
    <w:rsid w:val="00086170"/>
    <w:rsid w:val="0008618C"/>
    <w:rsid w:val="0008664B"/>
    <w:rsid w:val="000866F2"/>
    <w:rsid w:val="00086CE2"/>
    <w:rsid w:val="00086D46"/>
    <w:rsid w:val="000873F7"/>
    <w:rsid w:val="0008741B"/>
    <w:rsid w:val="000876A4"/>
    <w:rsid w:val="00087AEE"/>
    <w:rsid w:val="0009009F"/>
    <w:rsid w:val="0009041B"/>
    <w:rsid w:val="00090763"/>
    <w:rsid w:val="000909B0"/>
    <w:rsid w:val="00090A9D"/>
    <w:rsid w:val="00090C5A"/>
    <w:rsid w:val="00090DD5"/>
    <w:rsid w:val="00090FBA"/>
    <w:rsid w:val="000913CB"/>
    <w:rsid w:val="00091444"/>
    <w:rsid w:val="00091514"/>
    <w:rsid w:val="00091557"/>
    <w:rsid w:val="00091651"/>
    <w:rsid w:val="000918C1"/>
    <w:rsid w:val="000919A8"/>
    <w:rsid w:val="00091A77"/>
    <w:rsid w:val="00091B44"/>
    <w:rsid w:val="00091DCA"/>
    <w:rsid w:val="000920DA"/>
    <w:rsid w:val="00092220"/>
    <w:rsid w:val="000924C1"/>
    <w:rsid w:val="000924F0"/>
    <w:rsid w:val="000925C5"/>
    <w:rsid w:val="000928DF"/>
    <w:rsid w:val="00093095"/>
    <w:rsid w:val="000930FE"/>
    <w:rsid w:val="00093148"/>
    <w:rsid w:val="00093474"/>
    <w:rsid w:val="0009349C"/>
    <w:rsid w:val="000939B1"/>
    <w:rsid w:val="00093D04"/>
    <w:rsid w:val="00093E46"/>
    <w:rsid w:val="00093FC3"/>
    <w:rsid w:val="00093FE1"/>
    <w:rsid w:val="0009412F"/>
    <w:rsid w:val="0009429E"/>
    <w:rsid w:val="000943E0"/>
    <w:rsid w:val="00094588"/>
    <w:rsid w:val="00094852"/>
    <w:rsid w:val="000948B7"/>
    <w:rsid w:val="00094B7D"/>
    <w:rsid w:val="00094E92"/>
    <w:rsid w:val="00094E97"/>
    <w:rsid w:val="0009510F"/>
    <w:rsid w:val="00095215"/>
    <w:rsid w:val="000953D4"/>
    <w:rsid w:val="00095452"/>
    <w:rsid w:val="000954AA"/>
    <w:rsid w:val="000955E5"/>
    <w:rsid w:val="00095611"/>
    <w:rsid w:val="000956EA"/>
    <w:rsid w:val="0009573A"/>
    <w:rsid w:val="00095AF9"/>
    <w:rsid w:val="00095F7F"/>
    <w:rsid w:val="000960CD"/>
    <w:rsid w:val="000963A4"/>
    <w:rsid w:val="0009650C"/>
    <w:rsid w:val="0009657F"/>
    <w:rsid w:val="000965B7"/>
    <w:rsid w:val="0009669E"/>
    <w:rsid w:val="0009689D"/>
    <w:rsid w:val="00096B31"/>
    <w:rsid w:val="00096BC9"/>
    <w:rsid w:val="00096F1F"/>
    <w:rsid w:val="00097338"/>
    <w:rsid w:val="000973E4"/>
    <w:rsid w:val="0009742B"/>
    <w:rsid w:val="000974C3"/>
    <w:rsid w:val="00097572"/>
    <w:rsid w:val="00097A91"/>
    <w:rsid w:val="00097FA2"/>
    <w:rsid w:val="000A0508"/>
    <w:rsid w:val="000A05DD"/>
    <w:rsid w:val="000A0612"/>
    <w:rsid w:val="000A06A2"/>
    <w:rsid w:val="000A0D68"/>
    <w:rsid w:val="000A0E4A"/>
    <w:rsid w:val="000A0FCE"/>
    <w:rsid w:val="000A143B"/>
    <w:rsid w:val="000A147F"/>
    <w:rsid w:val="000A17E6"/>
    <w:rsid w:val="000A186A"/>
    <w:rsid w:val="000A1A2C"/>
    <w:rsid w:val="000A1B7B"/>
    <w:rsid w:val="000A1EE2"/>
    <w:rsid w:val="000A1F8E"/>
    <w:rsid w:val="000A218E"/>
    <w:rsid w:val="000A21D1"/>
    <w:rsid w:val="000A221F"/>
    <w:rsid w:val="000A228E"/>
    <w:rsid w:val="000A254D"/>
    <w:rsid w:val="000A25EA"/>
    <w:rsid w:val="000A2D2A"/>
    <w:rsid w:val="000A2D4F"/>
    <w:rsid w:val="000A2E5E"/>
    <w:rsid w:val="000A2F63"/>
    <w:rsid w:val="000A3486"/>
    <w:rsid w:val="000A39C5"/>
    <w:rsid w:val="000A3A31"/>
    <w:rsid w:val="000A3B32"/>
    <w:rsid w:val="000A3D67"/>
    <w:rsid w:val="000A3E39"/>
    <w:rsid w:val="000A3EA4"/>
    <w:rsid w:val="000A3FD1"/>
    <w:rsid w:val="000A41DF"/>
    <w:rsid w:val="000A43E0"/>
    <w:rsid w:val="000A46E4"/>
    <w:rsid w:val="000A4879"/>
    <w:rsid w:val="000A4D66"/>
    <w:rsid w:val="000A5006"/>
    <w:rsid w:val="000A502B"/>
    <w:rsid w:val="000A506F"/>
    <w:rsid w:val="000A532D"/>
    <w:rsid w:val="000A5379"/>
    <w:rsid w:val="000A55BA"/>
    <w:rsid w:val="000A5687"/>
    <w:rsid w:val="000A56F2"/>
    <w:rsid w:val="000A58C0"/>
    <w:rsid w:val="000A5BF9"/>
    <w:rsid w:val="000A5C5F"/>
    <w:rsid w:val="000A601D"/>
    <w:rsid w:val="000A60F8"/>
    <w:rsid w:val="000A632B"/>
    <w:rsid w:val="000A6343"/>
    <w:rsid w:val="000A64CD"/>
    <w:rsid w:val="000A656B"/>
    <w:rsid w:val="000A66B5"/>
    <w:rsid w:val="000A687E"/>
    <w:rsid w:val="000A6880"/>
    <w:rsid w:val="000A6C62"/>
    <w:rsid w:val="000A7142"/>
    <w:rsid w:val="000A721E"/>
    <w:rsid w:val="000A736A"/>
    <w:rsid w:val="000A7BF5"/>
    <w:rsid w:val="000A7C9D"/>
    <w:rsid w:val="000A7CA6"/>
    <w:rsid w:val="000B05BA"/>
    <w:rsid w:val="000B0607"/>
    <w:rsid w:val="000B068F"/>
    <w:rsid w:val="000B078B"/>
    <w:rsid w:val="000B07BD"/>
    <w:rsid w:val="000B0897"/>
    <w:rsid w:val="000B09CC"/>
    <w:rsid w:val="000B0A5A"/>
    <w:rsid w:val="000B0AF4"/>
    <w:rsid w:val="000B0B2E"/>
    <w:rsid w:val="000B0B97"/>
    <w:rsid w:val="000B12EE"/>
    <w:rsid w:val="000B14BA"/>
    <w:rsid w:val="000B161A"/>
    <w:rsid w:val="000B1806"/>
    <w:rsid w:val="000B1C58"/>
    <w:rsid w:val="000B1E82"/>
    <w:rsid w:val="000B2061"/>
    <w:rsid w:val="000B21DA"/>
    <w:rsid w:val="000B2568"/>
    <w:rsid w:val="000B2573"/>
    <w:rsid w:val="000B2719"/>
    <w:rsid w:val="000B2983"/>
    <w:rsid w:val="000B2A27"/>
    <w:rsid w:val="000B2D5D"/>
    <w:rsid w:val="000B2E81"/>
    <w:rsid w:val="000B3212"/>
    <w:rsid w:val="000B352A"/>
    <w:rsid w:val="000B356E"/>
    <w:rsid w:val="000B39EA"/>
    <w:rsid w:val="000B3A4F"/>
    <w:rsid w:val="000B3A8F"/>
    <w:rsid w:val="000B3BF8"/>
    <w:rsid w:val="000B3C86"/>
    <w:rsid w:val="000B3CD6"/>
    <w:rsid w:val="000B3CEB"/>
    <w:rsid w:val="000B3EDB"/>
    <w:rsid w:val="000B3F65"/>
    <w:rsid w:val="000B402F"/>
    <w:rsid w:val="000B40DA"/>
    <w:rsid w:val="000B4144"/>
    <w:rsid w:val="000B427B"/>
    <w:rsid w:val="000B4AB8"/>
    <w:rsid w:val="000B4AB9"/>
    <w:rsid w:val="000B4B92"/>
    <w:rsid w:val="000B4DAD"/>
    <w:rsid w:val="000B4FD7"/>
    <w:rsid w:val="000B523E"/>
    <w:rsid w:val="000B5514"/>
    <w:rsid w:val="000B58C3"/>
    <w:rsid w:val="000B5C67"/>
    <w:rsid w:val="000B6054"/>
    <w:rsid w:val="000B61E9"/>
    <w:rsid w:val="000B63E3"/>
    <w:rsid w:val="000B65F3"/>
    <w:rsid w:val="000B6907"/>
    <w:rsid w:val="000B691C"/>
    <w:rsid w:val="000B6AD6"/>
    <w:rsid w:val="000B70B3"/>
    <w:rsid w:val="000B718D"/>
    <w:rsid w:val="000B7469"/>
    <w:rsid w:val="000B7605"/>
    <w:rsid w:val="000B76DD"/>
    <w:rsid w:val="000B773B"/>
    <w:rsid w:val="000B7A7C"/>
    <w:rsid w:val="000B7AC0"/>
    <w:rsid w:val="000B7BC7"/>
    <w:rsid w:val="000B7C23"/>
    <w:rsid w:val="000B7C8A"/>
    <w:rsid w:val="000B7DB0"/>
    <w:rsid w:val="000C0448"/>
    <w:rsid w:val="000C05C9"/>
    <w:rsid w:val="000C0CC2"/>
    <w:rsid w:val="000C0D63"/>
    <w:rsid w:val="000C0F84"/>
    <w:rsid w:val="000C103B"/>
    <w:rsid w:val="000C105A"/>
    <w:rsid w:val="000C109E"/>
    <w:rsid w:val="000C10E7"/>
    <w:rsid w:val="000C13C2"/>
    <w:rsid w:val="000C145D"/>
    <w:rsid w:val="000C1512"/>
    <w:rsid w:val="000C1533"/>
    <w:rsid w:val="000C15F8"/>
    <w:rsid w:val="000C1648"/>
    <w:rsid w:val="000C165A"/>
    <w:rsid w:val="000C166C"/>
    <w:rsid w:val="000C17E6"/>
    <w:rsid w:val="000C1947"/>
    <w:rsid w:val="000C1B66"/>
    <w:rsid w:val="000C1B6D"/>
    <w:rsid w:val="000C1DA5"/>
    <w:rsid w:val="000C2210"/>
    <w:rsid w:val="000C22D3"/>
    <w:rsid w:val="000C2757"/>
    <w:rsid w:val="000C283F"/>
    <w:rsid w:val="000C290F"/>
    <w:rsid w:val="000C2A71"/>
    <w:rsid w:val="000C2BB8"/>
    <w:rsid w:val="000C2CEB"/>
    <w:rsid w:val="000C2E19"/>
    <w:rsid w:val="000C2FFA"/>
    <w:rsid w:val="000C3166"/>
    <w:rsid w:val="000C321E"/>
    <w:rsid w:val="000C3835"/>
    <w:rsid w:val="000C3873"/>
    <w:rsid w:val="000C3A7D"/>
    <w:rsid w:val="000C3F7E"/>
    <w:rsid w:val="000C42C9"/>
    <w:rsid w:val="000C42CF"/>
    <w:rsid w:val="000C4585"/>
    <w:rsid w:val="000C4646"/>
    <w:rsid w:val="000C4A99"/>
    <w:rsid w:val="000C4DF0"/>
    <w:rsid w:val="000C4E35"/>
    <w:rsid w:val="000C4E8B"/>
    <w:rsid w:val="000C51A1"/>
    <w:rsid w:val="000C5271"/>
    <w:rsid w:val="000C52CB"/>
    <w:rsid w:val="000C5490"/>
    <w:rsid w:val="000C54BA"/>
    <w:rsid w:val="000C5A37"/>
    <w:rsid w:val="000C5B89"/>
    <w:rsid w:val="000C5E73"/>
    <w:rsid w:val="000C5EC7"/>
    <w:rsid w:val="000C66A3"/>
    <w:rsid w:val="000C66BD"/>
    <w:rsid w:val="000C6710"/>
    <w:rsid w:val="000C6B20"/>
    <w:rsid w:val="000C6EB2"/>
    <w:rsid w:val="000C74AD"/>
    <w:rsid w:val="000C7C35"/>
    <w:rsid w:val="000C7EF0"/>
    <w:rsid w:val="000D001F"/>
    <w:rsid w:val="000D0278"/>
    <w:rsid w:val="000D02A2"/>
    <w:rsid w:val="000D03CD"/>
    <w:rsid w:val="000D045B"/>
    <w:rsid w:val="000D0708"/>
    <w:rsid w:val="000D0B02"/>
    <w:rsid w:val="000D0C28"/>
    <w:rsid w:val="000D0D07"/>
    <w:rsid w:val="000D0D93"/>
    <w:rsid w:val="000D0E64"/>
    <w:rsid w:val="000D0EBE"/>
    <w:rsid w:val="000D0FC9"/>
    <w:rsid w:val="000D1042"/>
    <w:rsid w:val="000D143C"/>
    <w:rsid w:val="000D19B7"/>
    <w:rsid w:val="000D19C0"/>
    <w:rsid w:val="000D1B66"/>
    <w:rsid w:val="000D1C24"/>
    <w:rsid w:val="000D1DB5"/>
    <w:rsid w:val="000D1E89"/>
    <w:rsid w:val="000D1F13"/>
    <w:rsid w:val="000D1FEC"/>
    <w:rsid w:val="000D2078"/>
    <w:rsid w:val="000D2183"/>
    <w:rsid w:val="000D22F0"/>
    <w:rsid w:val="000D23BB"/>
    <w:rsid w:val="000D260C"/>
    <w:rsid w:val="000D26C6"/>
    <w:rsid w:val="000D28E5"/>
    <w:rsid w:val="000D296E"/>
    <w:rsid w:val="000D321F"/>
    <w:rsid w:val="000D3240"/>
    <w:rsid w:val="000D3292"/>
    <w:rsid w:val="000D33E7"/>
    <w:rsid w:val="000D34F0"/>
    <w:rsid w:val="000D374C"/>
    <w:rsid w:val="000D385F"/>
    <w:rsid w:val="000D3F96"/>
    <w:rsid w:val="000D430A"/>
    <w:rsid w:val="000D44C0"/>
    <w:rsid w:val="000D4786"/>
    <w:rsid w:val="000D4797"/>
    <w:rsid w:val="000D4BDC"/>
    <w:rsid w:val="000D50A1"/>
    <w:rsid w:val="000D517E"/>
    <w:rsid w:val="000D540B"/>
    <w:rsid w:val="000D560A"/>
    <w:rsid w:val="000D5649"/>
    <w:rsid w:val="000D56C1"/>
    <w:rsid w:val="000D56E3"/>
    <w:rsid w:val="000D5852"/>
    <w:rsid w:val="000D587B"/>
    <w:rsid w:val="000D588E"/>
    <w:rsid w:val="000D58BD"/>
    <w:rsid w:val="000D59BD"/>
    <w:rsid w:val="000D5E9E"/>
    <w:rsid w:val="000D5FF2"/>
    <w:rsid w:val="000D611C"/>
    <w:rsid w:val="000D6A79"/>
    <w:rsid w:val="000D7424"/>
    <w:rsid w:val="000D744A"/>
    <w:rsid w:val="000D7736"/>
    <w:rsid w:val="000D7837"/>
    <w:rsid w:val="000D7A06"/>
    <w:rsid w:val="000D7F08"/>
    <w:rsid w:val="000E0069"/>
    <w:rsid w:val="000E0201"/>
    <w:rsid w:val="000E0239"/>
    <w:rsid w:val="000E02D9"/>
    <w:rsid w:val="000E0527"/>
    <w:rsid w:val="000E0835"/>
    <w:rsid w:val="000E09A0"/>
    <w:rsid w:val="000E0BD7"/>
    <w:rsid w:val="000E0C56"/>
    <w:rsid w:val="000E0E39"/>
    <w:rsid w:val="000E0F34"/>
    <w:rsid w:val="000E0F8F"/>
    <w:rsid w:val="000E1007"/>
    <w:rsid w:val="000E1316"/>
    <w:rsid w:val="000E152C"/>
    <w:rsid w:val="000E16B5"/>
    <w:rsid w:val="000E1763"/>
    <w:rsid w:val="000E19DA"/>
    <w:rsid w:val="000E1E92"/>
    <w:rsid w:val="000E1F45"/>
    <w:rsid w:val="000E1F5D"/>
    <w:rsid w:val="000E2574"/>
    <w:rsid w:val="000E2BBC"/>
    <w:rsid w:val="000E2C27"/>
    <w:rsid w:val="000E2C98"/>
    <w:rsid w:val="000E2D4B"/>
    <w:rsid w:val="000E2F88"/>
    <w:rsid w:val="000E31C6"/>
    <w:rsid w:val="000E357F"/>
    <w:rsid w:val="000E3823"/>
    <w:rsid w:val="000E3C97"/>
    <w:rsid w:val="000E3D92"/>
    <w:rsid w:val="000E3E49"/>
    <w:rsid w:val="000E4077"/>
    <w:rsid w:val="000E47A6"/>
    <w:rsid w:val="000E47C5"/>
    <w:rsid w:val="000E481B"/>
    <w:rsid w:val="000E4CFE"/>
    <w:rsid w:val="000E520E"/>
    <w:rsid w:val="000E53D6"/>
    <w:rsid w:val="000E559A"/>
    <w:rsid w:val="000E5673"/>
    <w:rsid w:val="000E5854"/>
    <w:rsid w:val="000E58D3"/>
    <w:rsid w:val="000E5CCD"/>
    <w:rsid w:val="000E5D5B"/>
    <w:rsid w:val="000E691E"/>
    <w:rsid w:val="000E6970"/>
    <w:rsid w:val="000E69C2"/>
    <w:rsid w:val="000E6A62"/>
    <w:rsid w:val="000E6B80"/>
    <w:rsid w:val="000E6E92"/>
    <w:rsid w:val="000E6F58"/>
    <w:rsid w:val="000E6FF9"/>
    <w:rsid w:val="000E70C0"/>
    <w:rsid w:val="000E72ED"/>
    <w:rsid w:val="000E758A"/>
    <w:rsid w:val="000E773E"/>
    <w:rsid w:val="000E798C"/>
    <w:rsid w:val="000E7B18"/>
    <w:rsid w:val="000E7BD8"/>
    <w:rsid w:val="000E7C83"/>
    <w:rsid w:val="000F0319"/>
    <w:rsid w:val="000F06D6"/>
    <w:rsid w:val="000F074D"/>
    <w:rsid w:val="000F0767"/>
    <w:rsid w:val="000F0810"/>
    <w:rsid w:val="000F08EA"/>
    <w:rsid w:val="000F0D6D"/>
    <w:rsid w:val="000F0EB1"/>
    <w:rsid w:val="000F1106"/>
    <w:rsid w:val="000F1157"/>
    <w:rsid w:val="000F11EE"/>
    <w:rsid w:val="000F1370"/>
    <w:rsid w:val="000F21AC"/>
    <w:rsid w:val="000F226B"/>
    <w:rsid w:val="000F2824"/>
    <w:rsid w:val="000F2B1E"/>
    <w:rsid w:val="000F2EDB"/>
    <w:rsid w:val="000F3916"/>
    <w:rsid w:val="000F3998"/>
    <w:rsid w:val="000F3BB4"/>
    <w:rsid w:val="000F3BE9"/>
    <w:rsid w:val="000F3F33"/>
    <w:rsid w:val="000F3F6C"/>
    <w:rsid w:val="000F41AA"/>
    <w:rsid w:val="000F41C2"/>
    <w:rsid w:val="000F41D2"/>
    <w:rsid w:val="000F441F"/>
    <w:rsid w:val="000F44EE"/>
    <w:rsid w:val="000F4A15"/>
    <w:rsid w:val="000F4A22"/>
    <w:rsid w:val="000F4A5D"/>
    <w:rsid w:val="000F5173"/>
    <w:rsid w:val="000F5333"/>
    <w:rsid w:val="000F54FD"/>
    <w:rsid w:val="000F5885"/>
    <w:rsid w:val="000F5A37"/>
    <w:rsid w:val="000F5A98"/>
    <w:rsid w:val="000F5B2B"/>
    <w:rsid w:val="000F5DE6"/>
    <w:rsid w:val="000F6080"/>
    <w:rsid w:val="000F648C"/>
    <w:rsid w:val="000F658D"/>
    <w:rsid w:val="000F6918"/>
    <w:rsid w:val="000F6C36"/>
    <w:rsid w:val="000F6DF3"/>
    <w:rsid w:val="000F6E9C"/>
    <w:rsid w:val="000F70B0"/>
    <w:rsid w:val="000F7135"/>
    <w:rsid w:val="000F715B"/>
    <w:rsid w:val="000F74E3"/>
    <w:rsid w:val="000F7640"/>
    <w:rsid w:val="000F78D3"/>
    <w:rsid w:val="000F7A54"/>
    <w:rsid w:val="000F7E7A"/>
    <w:rsid w:val="001003B0"/>
    <w:rsid w:val="00100431"/>
    <w:rsid w:val="0010044A"/>
    <w:rsid w:val="001005AB"/>
    <w:rsid w:val="001005FF"/>
    <w:rsid w:val="0010085F"/>
    <w:rsid w:val="00100869"/>
    <w:rsid w:val="00100A5D"/>
    <w:rsid w:val="00100BB5"/>
    <w:rsid w:val="00100CEB"/>
    <w:rsid w:val="00101765"/>
    <w:rsid w:val="00101A0A"/>
    <w:rsid w:val="00101D19"/>
    <w:rsid w:val="00101F5D"/>
    <w:rsid w:val="001022F6"/>
    <w:rsid w:val="00102571"/>
    <w:rsid w:val="00102686"/>
    <w:rsid w:val="001028DD"/>
    <w:rsid w:val="00102A07"/>
    <w:rsid w:val="00102AF1"/>
    <w:rsid w:val="00102C6D"/>
    <w:rsid w:val="00102C89"/>
    <w:rsid w:val="00102EBD"/>
    <w:rsid w:val="00102F31"/>
    <w:rsid w:val="00102F38"/>
    <w:rsid w:val="00102F70"/>
    <w:rsid w:val="00102FA7"/>
    <w:rsid w:val="0010302E"/>
    <w:rsid w:val="0010316D"/>
    <w:rsid w:val="00103245"/>
    <w:rsid w:val="0010384A"/>
    <w:rsid w:val="00103CAC"/>
    <w:rsid w:val="00103D67"/>
    <w:rsid w:val="00103E77"/>
    <w:rsid w:val="00103E88"/>
    <w:rsid w:val="00103FB1"/>
    <w:rsid w:val="0010412D"/>
    <w:rsid w:val="00104238"/>
    <w:rsid w:val="00104584"/>
    <w:rsid w:val="00104817"/>
    <w:rsid w:val="00104964"/>
    <w:rsid w:val="00105310"/>
    <w:rsid w:val="0010544A"/>
    <w:rsid w:val="00105576"/>
    <w:rsid w:val="001058C6"/>
    <w:rsid w:val="001059EB"/>
    <w:rsid w:val="00105B24"/>
    <w:rsid w:val="00105BB0"/>
    <w:rsid w:val="0010621C"/>
    <w:rsid w:val="001062A4"/>
    <w:rsid w:val="001062FB"/>
    <w:rsid w:val="001063E6"/>
    <w:rsid w:val="00106444"/>
    <w:rsid w:val="0010646B"/>
    <w:rsid w:val="00106591"/>
    <w:rsid w:val="00106720"/>
    <w:rsid w:val="00106BC5"/>
    <w:rsid w:val="00106C2B"/>
    <w:rsid w:val="00106FB3"/>
    <w:rsid w:val="00107166"/>
    <w:rsid w:val="00107536"/>
    <w:rsid w:val="00107749"/>
    <w:rsid w:val="00107B36"/>
    <w:rsid w:val="00107B88"/>
    <w:rsid w:val="00107CFD"/>
    <w:rsid w:val="00110029"/>
    <w:rsid w:val="00110232"/>
    <w:rsid w:val="0011036B"/>
    <w:rsid w:val="001105C3"/>
    <w:rsid w:val="001106C1"/>
    <w:rsid w:val="0011082F"/>
    <w:rsid w:val="00110A05"/>
    <w:rsid w:val="0011163E"/>
    <w:rsid w:val="001117BB"/>
    <w:rsid w:val="0011191E"/>
    <w:rsid w:val="00111D44"/>
    <w:rsid w:val="00112105"/>
    <w:rsid w:val="00112180"/>
    <w:rsid w:val="0011254B"/>
    <w:rsid w:val="00112788"/>
    <w:rsid w:val="00112856"/>
    <w:rsid w:val="00112BC2"/>
    <w:rsid w:val="00112C0D"/>
    <w:rsid w:val="00112D9D"/>
    <w:rsid w:val="00113138"/>
    <w:rsid w:val="00113398"/>
    <w:rsid w:val="00113523"/>
    <w:rsid w:val="00113717"/>
    <w:rsid w:val="00113851"/>
    <w:rsid w:val="00113CF4"/>
    <w:rsid w:val="00114094"/>
    <w:rsid w:val="001143E4"/>
    <w:rsid w:val="00114706"/>
    <w:rsid w:val="001149AB"/>
    <w:rsid w:val="00114B17"/>
    <w:rsid w:val="00114CA0"/>
    <w:rsid w:val="00114E43"/>
    <w:rsid w:val="001150AD"/>
    <w:rsid w:val="0011521B"/>
    <w:rsid w:val="001153EA"/>
    <w:rsid w:val="00115643"/>
    <w:rsid w:val="00115651"/>
    <w:rsid w:val="00115A6A"/>
    <w:rsid w:val="00115CA4"/>
    <w:rsid w:val="00115D2B"/>
    <w:rsid w:val="00115DE1"/>
    <w:rsid w:val="00115E74"/>
    <w:rsid w:val="001161C2"/>
    <w:rsid w:val="001162A0"/>
    <w:rsid w:val="0011645C"/>
    <w:rsid w:val="00116607"/>
    <w:rsid w:val="00116765"/>
    <w:rsid w:val="00116B4E"/>
    <w:rsid w:val="00116CEA"/>
    <w:rsid w:val="00116E16"/>
    <w:rsid w:val="00117590"/>
    <w:rsid w:val="00117814"/>
    <w:rsid w:val="001179C0"/>
    <w:rsid w:val="00117AD2"/>
    <w:rsid w:val="00117B2C"/>
    <w:rsid w:val="0012004C"/>
    <w:rsid w:val="0012014F"/>
    <w:rsid w:val="001203B4"/>
    <w:rsid w:val="00120505"/>
    <w:rsid w:val="00120564"/>
    <w:rsid w:val="001207C6"/>
    <w:rsid w:val="001208E6"/>
    <w:rsid w:val="0012090D"/>
    <w:rsid w:val="00120C64"/>
    <w:rsid w:val="00120E04"/>
    <w:rsid w:val="00120E2D"/>
    <w:rsid w:val="0012105E"/>
    <w:rsid w:val="0012128D"/>
    <w:rsid w:val="0012141E"/>
    <w:rsid w:val="00121716"/>
    <w:rsid w:val="001219F5"/>
    <w:rsid w:val="00121A20"/>
    <w:rsid w:val="00121B89"/>
    <w:rsid w:val="00121BB0"/>
    <w:rsid w:val="001220CF"/>
    <w:rsid w:val="0012211C"/>
    <w:rsid w:val="0012224D"/>
    <w:rsid w:val="001227FF"/>
    <w:rsid w:val="001234CD"/>
    <w:rsid w:val="00123723"/>
    <w:rsid w:val="0012377F"/>
    <w:rsid w:val="00123A07"/>
    <w:rsid w:val="00123AE0"/>
    <w:rsid w:val="00123AFC"/>
    <w:rsid w:val="00123B3B"/>
    <w:rsid w:val="00123DE5"/>
    <w:rsid w:val="00123EB4"/>
    <w:rsid w:val="00124064"/>
    <w:rsid w:val="00124176"/>
    <w:rsid w:val="00124314"/>
    <w:rsid w:val="0012466A"/>
    <w:rsid w:val="001247F5"/>
    <w:rsid w:val="00124A08"/>
    <w:rsid w:val="00124B29"/>
    <w:rsid w:val="0012500E"/>
    <w:rsid w:val="00125213"/>
    <w:rsid w:val="00125382"/>
    <w:rsid w:val="00125ABB"/>
    <w:rsid w:val="00125AD6"/>
    <w:rsid w:val="00125C1F"/>
    <w:rsid w:val="00125C85"/>
    <w:rsid w:val="00126196"/>
    <w:rsid w:val="001263B6"/>
    <w:rsid w:val="001263BC"/>
    <w:rsid w:val="00126455"/>
    <w:rsid w:val="00126464"/>
    <w:rsid w:val="0012647B"/>
    <w:rsid w:val="001264AB"/>
    <w:rsid w:val="001265EA"/>
    <w:rsid w:val="001266C2"/>
    <w:rsid w:val="001268CE"/>
    <w:rsid w:val="00126A6C"/>
    <w:rsid w:val="00126A99"/>
    <w:rsid w:val="00126AC0"/>
    <w:rsid w:val="00126B4A"/>
    <w:rsid w:val="00127262"/>
    <w:rsid w:val="00127571"/>
    <w:rsid w:val="0012759B"/>
    <w:rsid w:val="001279FA"/>
    <w:rsid w:val="00127A1A"/>
    <w:rsid w:val="00127DEF"/>
    <w:rsid w:val="00127E99"/>
    <w:rsid w:val="00127FDE"/>
    <w:rsid w:val="0013000C"/>
    <w:rsid w:val="001302D2"/>
    <w:rsid w:val="00130489"/>
    <w:rsid w:val="0013062B"/>
    <w:rsid w:val="00130CA4"/>
    <w:rsid w:val="00131073"/>
    <w:rsid w:val="00131810"/>
    <w:rsid w:val="00131B83"/>
    <w:rsid w:val="00131E93"/>
    <w:rsid w:val="001321A6"/>
    <w:rsid w:val="001322D0"/>
    <w:rsid w:val="0013295C"/>
    <w:rsid w:val="00132B81"/>
    <w:rsid w:val="00132BF9"/>
    <w:rsid w:val="00132DCA"/>
    <w:rsid w:val="00132FD0"/>
    <w:rsid w:val="001335B5"/>
    <w:rsid w:val="00133781"/>
    <w:rsid w:val="0013379D"/>
    <w:rsid w:val="00133901"/>
    <w:rsid w:val="00133988"/>
    <w:rsid w:val="00133F05"/>
    <w:rsid w:val="00133F51"/>
    <w:rsid w:val="00133FDC"/>
    <w:rsid w:val="00134268"/>
    <w:rsid w:val="001342FA"/>
    <w:rsid w:val="001343A1"/>
    <w:rsid w:val="001344C0"/>
    <w:rsid w:val="00134607"/>
    <w:rsid w:val="001346FA"/>
    <w:rsid w:val="00134750"/>
    <w:rsid w:val="0013483B"/>
    <w:rsid w:val="00134A88"/>
    <w:rsid w:val="00134CF3"/>
    <w:rsid w:val="00135240"/>
    <w:rsid w:val="00135252"/>
    <w:rsid w:val="001356EA"/>
    <w:rsid w:val="001359C6"/>
    <w:rsid w:val="0013616E"/>
    <w:rsid w:val="00136467"/>
    <w:rsid w:val="00136728"/>
    <w:rsid w:val="00136756"/>
    <w:rsid w:val="001368F5"/>
    <w:rsid w:val="00136909"/>
    <w:rsid w:val="00136BD5"/>
    <w:rsid w:val="00136CFC"/>
    <w:rsid w:val="00136E70"/>
    <w:rsid w:val="00136EE4"/>
    <w:rsid w:val="00137231"/>
    <w:rsid w:val="0013729A"/>
    <w:rsid w:val="001372C2"/>
    <w:rsid w:val="00137587"/>
    <w:rsid w:val="001378D4"/>
    <w:rsid w:val="00137992"/>
    <w:rsid w:val="00137A74"/>
    <w:rsid w:val="00137AB5"/>
    <w:rsid w:val="00137ECD"/>
    <w:rsid w:val="00137F0B"/>
    <w:rsid w:val="00140001"/>
    <w:rsid w:val="001401E6"/>
    <w:rsid w:val="00140453"/>
    <w:rsid w:val="00140484"/>
    <w:rsid w:val="00140695"/>
    <w:rsid w:val="0014083F"/>
    <w:rsid w:val="001409A4"/>
    <w:rsid w:val="00140C2F"/>
    <w:rsid w:val="00140D95"/>
    <w:rsid w:val="0014131F"/>
    <w:rsid w:val="00141565"/>
    <w:rsid w:val="001415E2"/>
    <w:rsid w:val="001416DE"/>
    <w:rsid w:val="0014177A"/>
    <w:rsid w:val="00141783"/>
    <w:rsid w:val="0014181C"/>
    <w:rsid w:val="00141873"/>
    <w:rsid w:val="00141C55"/>
    <w:rsid w:val="00141CF9"/>
    <w:rsid w:val="00141D5C"/>
    <w:rsid w:val="00141E3B"/>
    <w:rsid w:val="00142084"/>
    <w:rsid w:val="001420AF"/>
    <w:rsid w:val="001425B0"/>
    <w:rsid w:val="00142A80"/>
    <w:rsid w:val="00142ADE"/>
    <w:rsid w:val="00142BC2"/>
    <w:rsid w:val="0014321C"/>
    <w:rsid w:val="00143237"/>
    <w:rsid w:val="00143718"/>
    <w:rsid w:val="001438F0"/>
    <w:rsid w:val="00143B8D"/>
    <w:rsid w:val="00143DF1"/>
    <w:rsid w:val="00143E24"/>
    <w:rsid w:val="00143EB7"/>
    <w:rsid w:val="001441CE"/>
    <w:rsid w:val="0014426F"/>
    <w:rsid w:val="001445A1"/>
    <w:rsid w:val="00144AA2"/>
    <w:rsid w:val="00144B1D"/>
    <w:rsid w:val="00144C3E"/>
    <w:rsid w:val="00144C44"/>
    <w:rsid w:val="00144CE3"/>
    <w:rsid w:val="00144EE4"/>
    <w:rsid w:val="001452A1"/>
    <w:rsid w:val="001453B3"/>
    <w:rsid w:val="001454EF"/>
    <w:rsid w:val="001458CF"/>
    <w:rsid w:val="001459B8"/>
    <w:rsid w:val="00145D66"/>
    <w:rsid w:val="00145E29"/>
    <w:rsid w:val="00145E8C"/>
    <w:rsid w:val="00146236"/>
    <w:rsid w:val="0014638C"/>
    <w:rsid w:val="001464AF"/>
    <w:rsid w:val="00146526"/>
    <w:rsid w:val="00146791"/>
    <w:rsid w:val="001467C4"/>
    <w:rsid w:val="0014690F"/>
    <w:rsid w:val="001469BE"/>
    <w:rsid w:val="00146AD8"/>
    <w:rsid w:val="00146BDD"/>
    <w:rsid w:val="00146BE1"/>
    <w:rsid w:val="00146D25"/>
    <w:rsid w:val="00146D2B"/>
    <w:rsid w:val="001472B1"/>
    <w:rsid w:val="001473C2"/>
    <w:rsid w:val="001474FF"/>
    <w:rsid w:val="001475C3"/>
    <w:rsid w:val="001476B7"/>
    <w:rsid w:val="00147748"/>
    <w:rsid w:val="00147A5C"/>
    <w:rsid w:val="00147C10"/>
    <w:rsid w:val="00147CA4"/>
    <w:rsid w:val="00147D29"/>
    <w:rsid w:val="00147DE7"/>
    <w:rsid w:val="00147E51"/>
    <w:rsid w:val="00150069"/>
    <w:rsid w:val="0015071C"/>
    <w:rsid w:val="001508F8"/>
    <w:rsid w:val="00150933"/>
    <w:rsid w:val="0015093F"/>
    <w:rsid w:val="00150948"/>
    <w:rsid w:val="00150A3B"/>
    <w:rsid w:val="00150D80"/>
    <w:rsid w:val="00150FD8"/>
    <w:rsid w:val="00151258"/>
    <w:rsid w:val="0015129F"/>
    <w:rsid w:val="001513EB"/>
    <w:rsid w:val="0015161D"/>
    <w:rsid w:val="00151714"/>
    <w:rsid w:val="001518AF"/>
    <w:rsid w:val="0015191C"/>
    <w:rsid w:val="001519D8"/>
    <w:rsid w:val="001519EA"/>
    <w:rsid w:val="00151A24"/>
    <w:rsid w:val="00151E23"/>
    <w:rsid w:val="00152161"/>
    <w:rsid w:val="00152211"/>
    <w:rsid w:val="00152231"/>
    <w:rsid w:val="001526E0"/>
    <w:rsid w:val="00152851"/>
    <w:rsid w:val="00152A48"/>
    <w:rsid w:val="00152A81"/>
    <w:rsid w:val="00153116"/>
    <w:rsid w:val="00153118"/>
    <w:rsid w:val="001536E8"/>
    <w:rsid w:val="00153902"/>
    <w:rsid w:val="00153C5A"/>
    <w:rsid w:val="00153CF5"/>
    <w:rsid w:val="00153E3C"/>
    <w:rsid w:val="00153EAE"/>
    <w:rsid w:val="00154091"/>
    <w:rsid w:val="0015458F"/>
    <w:rsid w:val="00154599"/>
    <w:rsid w:val="00154808"/>
    <w:rsid w:val="00154859"/>
    <w:rsid w:val="0015487B"/>
    <w:rsid w:val="001548AC"/>
    <w:rsid w:val="00154976"/>
    <w:rsid w:val="00154DD8"/>
    <w:rsid w:val="00154E71"/>
    <w:rsid w:val="00154FAF"/>
    <w:rsid w:val="00154FC8"/>
    <w:rsid w:val="001550F6"/>
    <w:rsid w:val="001551B5"/>
    <w:rsid w:val="0015529E"/>
    <w:rsid w:val="00155412"/>
    <w:rsid w:val="001556A5"/>
    <w:rsid w:val="00155831"/>
    <w:rsid w:val="001559B9"/>
    <w:rsid w:val="001559C5"/>
    <w:rsid w:val="00155A06"/>
    <w:rsid w:val="00155A80"/>
    <w:rsid w:val="00156372"/>
    <w:rsid w:val="001567BF"/>
    <w:rsid w:val="001568D1"/>
    <w:rsid w:val="00156A18"/>
    <w:rsid w:val="00156D6A"/>
    <w:rsid w:val="00157145"/>
    <w:rsid w:val="001572F2"/>
    <w:rsid w:val="00157D7D"/>
    <w:rsid w:val="0016057E"/>
    <w:rsid w:val="001609D5"/>
    <w:rsid w:val="00160B98"/>
    <w:rsid w:val="00160E68"/>
    <w:rsid w:val="00161269"/>
    <w:rsid w:val="001612DF"/>
    <w:rsid w:val="001617FF"/>
    <w:rsid w:val="001618F9"/>
    <w:rsid w:val="00161970"/>
    <w:rsid w:val="00161CB5"/>
    <w:rsid w:val="001627E7"/>
    <w:rsid w:val="00162AC6"/>
    <w:rsid w:val="00162B0F"/>
    <w:rsid w:val="00162BFE"/>
    <w:rsid w:val="00162D4A"/>
    <w:rsid w:val="00162F74"/>
    <w:rsid w:val="00163068"/>
    <w:rsid w:val="001630C1"/>
    <w:rsid w:val="0016318D"/>
    <w:rsid w:val="00163646"/>
    <w:rsid w:val="0016364F"/>
    <w:rsid w:val="00163712"/>
    <w:rsid w:val="00163744"/>
    <w:rsid w:val="00163B02"/>
    <w:rsid w:val="00163D88"/>
    <w:rsid w:val="0016448A"/>
    <w:rsid w:val="00164527"/>
    <w:rsid w:val="0016454D"/>
    <w:rsid w:val="0016485F"/>
    <w:rsid w:val="00164E2E"/>
    <w:rsid w:val="001655F0"/>
    <w:rsid w:val="001656A8"/>
    <w:rsid w:val="00165789"/>
    <w:rsid w:val="001657BE"/>
    <w:rsid w:val="001658C8"/>
    <w:rsid w:val="001659C1"/>
    <w:rsid w:val="00165D8D"/>
    <w:rsid w:val="00165ECF"/>
    <w:rsid w:val="001660E1"/>
    <w:rsid w:val="001661AF"/>
    <w:rsid w:val="00166273"/>
    <w:rsid w:val="001662B2"/>
    <w:rsid w:val="00166425"/>
    <w:rsid w:val="00166769"/>
    <w:rsid w:val="001668C1"/>
    <w:rsid w:val="00166AE3"/>
    <w:rsid w:val="00166BB5"/>
    <w:rsid w:val="00166C52"/>
    <w:rsid w:val="00166DC5"/>
    <w:rsid w:val="00167027"/>
    <w:rsid w:val="0016766D"/>
    <w:rsid w:val="001676EA"/>
    <w:rsid w:val="00167983"/>
    <w:rsid w:val="001679B4"/>
    <w:rsid w:val="00167DB5"/>
    <w:rsid w:val="00170178"/>
    <w:rsid w:val="00170402"/>
    <w:rsid w:val="001708E3"/>
    <w:rsid w:val="00170C08"/>
    <w:rsid w:val="00170CA7"/>
    <w:rsid w:val="00171A12"/>
    <w:rsid w:val="00171B87"/>
    <w:rsid w:val="001725D3"/>
    <w:rsid w:val="00172827"/>
    <w:rsid w:val="00172C61"/>
    <w:rsid w:val="0017343D"/>
    <w:rsid w:val="001735B8"/>
    <w:rsid w:val="001736C3"/>
    <w:rsid w:val="001737D5"/>
    <w:rsid w:val="001738A6"/>
    <w:rsid w:val="00173943"/>
    <w:rsid w:val="00173A8E"/>
    <w:rsid w:val="00173AA6"/>
    <w:rsid w:val="00173BBD"/>
    <w:rsid w:val="00173BE9"/>
    <w:rsid w:val="00173C15"/>
    <w:rsid w:val="00174700"/>
    <w:rsid w:val="00174A48"/>
    <w:rsid w:val="00174CB1"/>
    <w:rsid w:val="00174F74"/>
    <w:rsid w:val="0017502A"/>
    <w:rsid w:val="0017502C"/>
    <w:rsid w:val="00175145"/>
    <w:rsid w:val="00175691"/>
    <w:rsid w:val="001758C2"/>
    <w:rsid w:val="00175B38"/>
    <w:rsid w:val="00175BFA"/>
    <w:rsid w:val="00175DE5"/>
    <w:rsid w:val="001762B1"/>
    <w:rsid w:val="001764FE"/>
    <w:rsid w:val="00176552"/>
    <w:rsid w:val="001765D5"/>
    <w:rsid w:val="00176643"/>
    <w:rsid w:val="00176C12"/>
    <w:rsid w:val="001771A5"/>
    <w:rsid w:val="001774AE"/>
    <w:rsid w:val="0017754D"/>
    <w:rsid w:val="00177948"/>
    <w:rsid w:val="00177BAC"/>
    <w:rsid w:val="00177CCB"/>
    <w:rsid w:val="00180147"/>
    <w:rsid w:val="00180158"/>
    <w:rsid w:val="001804F9"/>
    <w:rsid w:val="0018060D"/>
    <w:rsid w:val="001806D9"/>
    <w:rsid w:val="0018084E"/>
    <w:rsid w:val="001808AD"/>
    <w:rsid w:val="00180A03"/>
    <w:rsid w:val="00180A7C"/>
    <w:rsid w:val="00180CDC"/>
    <w:rsid w:val="00180F53"/>
    <w:rsid w:val="00181020"/>
    <w:rsid w:val="0018103F"/>
    <w:rsid w:val="001811A5"/>
    <w:rsid w:val="001812AA"/>
    <w:rsid w:val="0018131B"/>
    <w:rsid w:val="0018143F"/>
    <w:rsid w:val="001814D2"/>
    <w:rsid w:val="0018160D"/>
    <w:rsid w:val="00181954"/>
    <w:rsid w:val="001819FA"/>
    <w:rsid w:val="00181F2F"/>
    <w:rsid w:val="00181FF8"/>
    <w:rsid w:val="001820D7"/>
    <w:rsid w:val="001821BD"/>
    <w:rsid w:val="00182246"/>
    <w:rsid w:val="001824E8"/>
    <w:rsid w:val="00182683"/>
    <w:rsid w:val="00182DDD"/>
    <w:rsid w:val="00182FD8"/>
    <w:rsid w:val="001831DE"/>
    <w:rsid w:val="0018330B"/>
    <w:rsid w:val="00183433"/>
    <w:rsid w:val="0018351B"/>
    <w:rsid w:val="00183CF3"/>
    <w:rsid w:val="00183E9F"/>
    <w:rsid w:val="00184A53"/>
    <w:rsid w:val="00184A8B"/>
    <w:rsid w:val="00184ABC"/>
    <w:rsid w:val="00184AC3"/>
    <w:rsid w:val="00184B6E"/>
    <w:rsid w:val="00184DA3"/>
    <w:rsid w:val="00184E5B"/>
    <w:rsid w:val="00184F76"/>
    <w:rsid w:val="001851E4"/>
    <w:rsid w:val="00185217"/>
    <w:rsid w:val="00185504"/>
    <w:rsid w:val="001855C6"/>
    <w:rsid w:val="00185D52"/>
    <w:rsid w:val="00185D5A"/>
    <w:rsid w:val="00185DBE"/>
    <w:rsid w:val="00186052"/>
    <w:rsid w:val="0018625E"/>
    <w:rsid w:val="00186546"/>
    <w:rsid w:val="001866C0"/>
    <w:rsid w:val="00187271"/>
    <w:rsid w:val="001872EC"/>
    <w:rsid w:val="001873EC"/>
    <w:rsid w:val="00187A8B"/>
    <w:rsid w:val="00187AE1"/>
    <w:rsid w:val="00187BA2"/>
    <w:rsid w:val="00187CE4"/>
    <w:rsid w:val="00190212"/>
    <w:rsid w:val="00190407"/>
    <w:rsid w:val="00190AC1"/>
    <w:rsid w:val="00190EA2"/>
    <w:rsid w:val="001915B1"/>
    <w:rsid w:val="00191910"/>
    <w:rsid w:val="00191ADF"/>
    <w:rsid w:val="00191C70"/>
    <w:rsid w:val="00191E7D"/>
    <w:rsid w:val="00191FA3"/>
    <w:rsid w:val="00191FB4"/>
    <w:rsid w:val="00192145"/>
    <w:rsid w:val="00192240"/>
    <w:rsid w:val="00192271"/>
    <w:rsid w:val="001923DD"/>
    <w:rsid w:val="001926F5"/>
    <w:rsid w:val="00192937"/>
    <w:rsid w:val="00192A15"/>
    <w:rsid w:val="00192A99"/>
    <w:rsid w:val="00192C28"/>
    <w:rsid w:val="00192E6A"/>
    <w:rsid w:val="00192E94"/>
    <w:rsid w:val="00193098"/>
    <w:rsid w:val="00193138"/>
    <w:rsid w:val="00193323"/>
    <w:rsid w:val="001933FE"/>
    <w:rsid w:val="0019341A"/>
    <w:rsid w:val="00193960"/>
    <w:rsid w:val="00193AFD"/>
    <w:rsid w:val="00193CAD"/>
    <w:rsid w:val="00193FEB"/>
    <w:rsid w:val="001940A9"/>
    <w:rsid w:val="0019423C"/>
    <w:rsid w:val="00194246"/>
    <w:rsid w:val="0019429F"/>
    <w:rsid w:val="00194462"/>
    <w:rsid w:val="001948E2"/>
    <w:rsid w:val="00194BC7"/>
    <w:rsid w:val="00194D4E"/>
    <w:rsid w:val="001952EA"/>
    <w:rsid w:val="001953E3"/>
    <w:rsid w:val="00195431"/>
    <w:rsid w:val="00195442"/>
    <w:rsid w:val="00195552"/>
    <w:rsid w:val="001959F5"/>
    <w:rsid w:val="00195DC0"/>
    <w:rsid w:val="00195DFC"/>
    <w:rsid w:val="001962F5"/>
    <w:rsid w:val="0019641E"/>
    <w:rsid w:val="0019642D"/>
    <w:rsid w:val="00196C50"/>
    <w:rsid w:val="00196D49"/>
    <w:rsid w:val="00196F1A"/>
    <w:rsid w:val="00196FC6"/>
    <w:rsid w:val="001970AF"/>
    <w:rsid w:val="001971C2"/>
    <w:rsid w:val="0019722B"/>
    <w:rsid w:val="001972C2"/>
    <w:rsid w:val="00197DF9"/>
    <w:rsid w:val="00197E65"/>
    <w:rsid w:val="00197FD4"/>
    <w:rsid w:val="00197FF1"/>
    <w:rsid w:val="001A001A"/>
    <w:rsid w:val="001A0251"/>
    <w:rsid w:val="001A02C4"/>
    <w:rsid w:val="001A03EA"/>
    <w:rsid w:val="001A06CE"/>
    <w:rsid w:val="001A0865"/>
    <w:rsid w:val="001A0A3A"/>
    <w:rsid w:val="001A0D2D"/>
    <w:rsid w:val="001A0E75"/>
    <w:rsid w:val="001A10DA"/>
    <w:rsid w:val="001A133C"/>
    <w:rsid w:val="001A15B5"/>
    <w:rsid w:val="001A1987"/>
    <w:rsid w:val="001A19C6"/>
    <w:rsid w:val="001A1A3F"/>
    <w:rsid w:val="001A1CC0"/>
    <w:rsid w:val="001A1D22"/>
    <w:rsid w:val="001A2061"/>
    <w:rsid w:val="001A24F6"/>
    <w:rsid w:val="001A2504"/>
    <w:rsid w:val="001A2564"/>
    <w:rsid w:val="001A2818"/>
    <w:rsid w:val="001A2C2D"/>
    <w:rsid w:val="001A2CB6"/>
    <w:rsid w:val="001A2F7E"/>
    <w:rsid w:val="001A334C"/>
    <w:rsid w:val="001A3400"/>
    <w:rsid w:val="001A34BA"/>
    <w:rsid w:val="001A35E7"/>
    <w:rsid w:val="001A3694"/>
    <w:rsid w:val="001A3755"/>
    <w:rsid w:val="001A3DE5"/>
    <w:rsid w:val="001A4120"/>
    <w:rsid w:val="001A444E"/>
    <w:rsid w:val="001A457D"/>
    <w:rsid w:val="001A494B"/>
    <w:rsid w:val="001A4B95"/>
    <w:rsid w:val="001A53FE"/>
    <w:rsid w:val="001A548D"/>
    <w:rsid w:val="001A5616"/>
    <w:rsid w:val="001A57A2"/>
    <w:rsid w:val="001A5834"/>
    <w:rsid w:val="001A5926"/>
    <w:rsid w:val="001A5967"/>
    <w:rsid w:val="001A6173"/>
    <w:rsid w:val="001A622C"/>
    <w:rsid w:val="001A6539"/>
    <w:rsid w:val="001A6614"/>
    <w:rsid w:val="001A6747"/>
    <w:rsid w:val="001A6B83"/>
    <w:rsid w:val="001A6CBA"/>
    <w:rsid w:val="001A6D6B"/>
    <w:rsid w:val="001A6E7B"/>
    <w:rsid w:val="001A6F2A"/>
    <w:rsid w:val="001A6FA2"/>
    <w:rsid w:val="001A6FCE"/>
    <w:rsid w:val="001A705F"/>
    <w:rsid w:val="001A74B9"/>
    <w:rsid w:val="001A74F2"/>
    <w:rsid w:val="001A75F6"/>
    <w:rsid w:val="001A764C"/>
    <w:rsid w:val="001A77BE"/>
    <w:rsid w:val="001A782F"/>
    <w:rsid w:val="001A7A59"/>
    <w:rsid w:val="001B0142"/>
    <w:rsid w:val="001B039B"/>
    <w:rsid w:val="001B0464"/>
    <w:rsid w:val="001B0645"/>
    <w:rsid w:val="001B0B87"/>
    <w:rsid w:val="001B0D37"/>
    <w:rsid w:val="001B0D97"/>
    <w:rsid w:val="001B1080"/>
    <w:rsid w:val="001B1219"/>
    <w:rsid w:val="001B1599"/>
    <w:rsid w:val="001B1822"/>
    <w:rsid w:val="001B189C"/>
    <w:rsid w:val="001B19F5"/>
    <w:rsid w:val="001B1AA9"/>
    <w:rsid w:val="001B1C37"/>
    <w:rsid w:val="001B1D1A"/>
    <w:rsid w:val="001B1F8A"/>
    <w:rsid w:val="001B20D5"/>
    <w:rsid w:val="001B230C"/>
    <w:rsid w:val="001B24D5"/>
    <w:rsid w:val="001B2716"/>
    <w:rsid w:val="001B2814"/>
    <w:rsid w:val="001B2B04"/>
    <w:rsid w:val="001B2E34"/>
    <w:rsid w:val="001B2E7E"/>
    <w:rsid w:val="001B3219"/>
    <w:rsid w:val="001B35D1"/>
    <w:rsid w:val="001B37ED"/>
    <w:rsid w:val="001B38E4"/>
    <w:rsid w:val="001B39CA"/>
    <w:rsid w:val="001B3A95"/>
    <w:rsid w:val="001B3B0A"/>
    <w:rsid w:val="001B3B44"/>
    <w:rsid w:val="001B3DCB"/>
    <w:rsid w:val="001B402E"/>
    <w:rsid w:val="001B42A7"/>
    <w:rsid w:val="001B4346"/>
    <w:rsid w:val="001B4631"/>
    <w:rsid w:val="001B4856"/>
    <w:rsid w:val="001B48F4"/>
    <w:rsid w:val="001B4A8F"/>
    <w:rsid w:val="001B4BAF"/>
    <w:rsid w:val="001B4C8F"/>
    <w:rsid w:val="001B4DBF"/>
    <w:rsid w:val="001B502E"/>
    <w:rsid w:val="001B516A"/>
    <w:rsid w:val="001B568B"/>
    <w:rsid w:val="001B5A5D"/>
    <w:rsid w:val="001B613D"/>
    <w:rsid w:val="001B6879"/>
    <w:rsid w:val="001B687F"/>
    <w:rsid w:val="001B6958"/>
    <w:rsid w:val="001B6B0D"/>
    <w:rsid w:val="001B6D80"/>
    <w:rsid w:val="001B6E77"/>
    <w:rsid w:val="001B6E92"/>
    <w:rsid w:val="001B7005"/>
    <w:rsid w:val="001B7170"/>
    <w:rsid w:val="001B71E6"/>
    <w:rsid w:val="001B7519"/>
    <w:rsid w:val="001B78AC"/>
    <w:rsid w:val="001B79C3"/>
    <w:rsid w:val="001B7B18"/>
    <w:rsid w:val="001B7BE6"/>
    <w:rsid w:val="001C052F"/>
    <w:rsid w:val="001C0C8F"/>
    <w:rsid w:val="001C0DC8"/>
    <w:rsid w:val="001C0E1B"/>
    <w:rsid w:val="001C1134"/>
    <w:rsid w:val="001C157A"/>
    <w:rsid w:val="001C1814"/>
    <w:rsid w:val="001C1A0F"/>
    <w:rsid w:val="001C1BE8"/>
    <w:rsid w:val="001C1C1B"/>
    <w:rsid w:val="001C1C68"/>
    <w:rsid w:val="001C1CE5"/>
    <w:rsid w:val="001C221E"/>
    <w:rsid w:val="001C22CE"/>
    <w:rsid w:val="001C2394"/>
    <w:rsid w:val="001C2AB3"/>
    <w:rsid w:val="001C2B14"/>
    <w:rsid w:val="001C2CE1"/>
    <w:rsid w:val="001C39F6"/>
    <w:rsid w:val="001C3D2A"/>
    <w:rsid w:val="001C3D89"/>
    <w:rsid w:val="001C3E5E"/>
    <w:rsid w:val="001C4312"/>
    <w:rsid w:val="001C44F0"/>
    <w:rsid w:val="001C4616"/>
    <w:rsid w:val="001C4764"/>
    <w:rsid w:val="001C4B16"/>
    <w:rsid w:val="001C4B2A"/>
    <w:rsid w:val="001C4C34"/>
    <w:rsid w:val="001C4C71"/>
    <w:rsid w:val="001C4E68"/>
    <w:rsid w:val="001C515F"/>
    <w:rsid w:val="001C519C"/>
    <w:rsid w:val="001C526B"/>
    <w:rsid w:val="001C52DA"/>
    <w:rsid w:val="001C5420"/>
    <w:rsid w:val="001C5571"/>
    <w:rsid w:val="001C55A9"/>
    <w:rsid w:val="001C5968"/>
    <w:rsid w:val="001C5990"/>
    <w:rsid w:val="001C5C66"/>
    <w:rsid w:val="001C5DA7"/>
    <w:rsid w:val="001C5DFB"/>
    <w:rsid w:val="001C5FA4"/>
    <w:rsid w:val="001C609D"/>
    <w:rsid w:val="001C6140"/>
    <w:rsid w:val="001C6285"/>
    <w:rsid w:val="001C64AC"/>
    <w:rsid w:val="001C661B"/>
    <w:rsid w:val="001C66A9"/>
    <w:rsid w:val="001C69A3"/>
    <w:rsid w:val="001C6AFF"/>
    <w:rsid w:val="001C6C10"/>
    <w:rsid w:val="001C727B"/>
    <w:rsid w:val="001C73A1"/>
    <w:rsid w:val="001C768D"/>
    <w:rsid w:val="001C7777"/>
    <w:rsid w:val="001C78AC"/>
    <w:rsid w:val="001C7A45"/>
    <w:rsid w:val="001C7CBF"/>
    <w:rsid w:val="001C7D87"/>
    <w:rsid w:val="001D0297"/>
    <w:rsid w:val="001D03B5"/>
    <w:rsid w:val="001D061F"/>
    <w:rsid w:val="001D06A0"/>
    <w:rsid w:val="001D0918"/>
    <w:rsid w:val="001D0922"/>
    <w:rsid w:val="001D0B59"/>
    <w:rsid w:val="001D1006"/>
    <w:rsid w:val="001D148B"/>
    <w:rsid w:val="001D149B"/>
    <w:rsid w:val="001D15CE"/>
    <w:rsid w:val="001D15E6"/>
    <w:rsid w:val="001D1A27"/>
    <w:rsid w:val="001D1AB0"/>
    <w:rsid w:val="001D1C83"/>
    <w:rsid w:val="001D1F5E"/>
    <w:rsid w:val="001D22F2"/>
    <w:rsid w:val="001D25C4"/>
    <w:rsid w:val="001D26D7"/>
    <w:rsid w:val="001D27F0"/>
    <w:rsid w:val="001D2921"/>
    <w:rsid w:val="001D2B1A"/>
    <w:rsid w:val="001D2C86"/>
    <w:rsid w:val="001D2EAD"/>
    <w:rsid w:val="001D31A7"/>
    <w:rsid w:val="001D31CD"/>
    <w:rsid w:val="001D325D"/>
    <w:rsid w:val="001D32A5"/>
    <w:rsid w:val="001D3326"/>
    <w:rsid w:val="001D3369"/>
    <w:rsid w:val="001D345C"/>
    <w:rsid w:val="001D355B"/>
    <w:rsid w:val="001D3651"/>
    <w:rsid w:val="001D4064"/>
    <w:rsid w:val="001D44AF"/>
    <w:rsid w:val="001D4539"/>
    <w:rsid w:val="001D45AF"/>
    <w:rsid w:val="001D46B4"/>
    <w:rsid w:val="001D4AB6"/>
    <w:rsid w:val="001D4CB9"/>
    <w:rsid w:val="001D4D99"/>
    <w:rsid w:val="001D5060"/>
    <w:rsid w:val="001D5108"/>
    <w:rsid w:val="001D51BA"/>
    <w:rsid w:val="001D53E7"/>
    <w:rsid w:val="001D547F"/>
    <w:rsid w:val="001D59A2"/>
    <w:rsid w:val="001D5CF0"/>
    <w:rsid w:val="001D5F8F"/>
    <w:rsid w:val="001D608B"/>
    <w:rsid w:val="001D6342"/>
    <w:rsid w:val="001D654F"/>
    <w:rsid w:val="001D6962"/>
    <w:rsid w:val="001D6A2D"/>
    <w:rsid w:val="001D6B32"/>
    <w:rsid w:val="001D6C20"/>
    <w:rsid w:val="001D6C76"/>
    <w:rsid w:val="001D6CB0"/>
    <w:rsid w:val="001D6D53"/>
    <w:rsid w:val="001D6D72"/>
    <w:rsid w:val="001D6D91"/>
    <w:rsid w:val="001D70C3"/>
    <w:rsid w:val="001D719E"/>
    <w:rsid w:val="001D7362"/>
    <w:rsid w:val="001D739F"/>
    <w:rsid w:val="001D774A"/>
    <w:rsid w:val="001D7792"/>
    <w:rsid w:val="001D7AFF"/>
    <w:rsid w:val="001D7E94"/>
    <w:rsid w:val="001D7ECF"/>
    <w:rsid w:val="001E0172"/>
    <w:rsid w:val="001E06BF"/>
    <w:rsid w:val="001E07E9"/>
    <w:rsid w:val="001E0C9A"/>
    <w:rsid w:val="001E15F8"/>
    <w:rsid w:val="001E16C8"/>
    <w:rsid w:val="001E1EAD"/>
    <w:rsid w:val="001E1F46"/>
    <w:rsid w:val="001E20A2"/>
    <w:rsid w:val="001E2233"/>
    <w:rsid w:val="001E2242"/>
    <w:rsid w:val="001E2550"/>
    <w:rsid w:val="001E284B"/>
    <w:rsid w:val="001E2BF8"/>
    <w:rsid w:val="001E2CD6"/>
    <w:rsid w:val="001E2DA6"/>
    <w:rsid w:val="001E2E94"/>
    <w:rsid w:val="001E2FAF"/>
    <w:rsid w:val="001E324F"/>
    <w:rsid w:val="001E3341"/>
    <w:rsid w:val="001E384E"/>
    <w:rsid w:val="001E3AAB"/>
    <w:rsid w:val="001E416D"/>
    <w:rsid w:val="001E4406"/>
    <w:rsid w:val="001E4930"/>
    <w:rsid w:val="001E49F4"/>
    <w:rsid w:val="001E51FC"/>
    <w:rsid w:val="001E52EE"/>
    <w:rsid w:val="001E547B"/>
    <w:rsid w:val="001E5623"/>
    <w:rsid w:val="001E5875"/>
    <w:rsid w:val="001E58E2"/>
    <w:rsid w:val="001E5A88"/>
    <w:rsid w:val="001E5E2E"/>
    <w:rsid w:val="001E5FDC"/>
    <w:rsid w:val="001E6356"/>
    <w:rsid w:val="001E64CA"/>
    <w:rsid w:val="001E65E2"/>
    <w:rsid w:val="001E6CA6"/>
    <w:rsid w:val="001E6D40"/>
    <w:rsid w:val="001E71CC"/>
    <w:rsid w:val="001E75A3"/>
    <w:rsid w:val="001E75AE"/>
    <w:rsid w:val="001E77B7"/>
    <w:rsid w:val="001E79E1"/>
    <w:rsid w:val="001E7AED"/>
    <w:rsid w:val="001E7E6C"/>
    <w:rsid w:val="001F0093"/>
    <w:rsid w:val="001F042C"/>
    <w:rsid w:val="001F05EE"/>
    <w:rsid w:val="001F06FF"/>
    <w:rsid w:val="001F08BF"/>
    <w:rsid w:val="001F08F7"/>
    <w:rsid w:val="001F09D3"/>
    <w:rsid w:val="001F0A42"/>
    <w:rsid w:val="001F0E48"/>
    <w:rsid w:val="001F0F1F"/>
    <w:rsid w:val="001F1185"/>
    <w:rsid w:val="001F1678"/>
    <w:rsid w:val="001F176C"/>
    <w:rsid w:val="001F1803"/>
    <w:rsid w:val="001F1D12"/>
    <w:rsid w:val="001F1D2C"/>
    <w:rsid w:val="001F1E4C"/>
    <w:rsid w:val="001F1EA3"/>
    <w:rsid w:val="001F20CF"/>
    <w:rsid w:val="001F21D7"/>
    <w:rsid w:val="001F2229"/>
    <w:rsid w:val="001F23F0"/>
    <w:rsid w:val="001F2434"/>
    <w:rsid w:val="001F2634"/>
    <w:rsid w:val="001F267B"/>
    <w:rsid w:val="001F2757"/>
    <w:rsid w:val="001F2905"/>
    <w:rsid w:val="001F2964"/>
    <w:rsid w:val="001F29A6"/>
    <w:rsid w:val="001F29BC"/>
    <w:rsid w:val="001F29EF"/>
    <w:rsid w:val="001F29FA"/>
    <w:rsid w:val="001F2BBA"/>
    <w:rsid w:val="001F2DEC"/>
    <w:rsid w:val="001F2E69"/>
    <w:rsid w:val="001F2FCF"/>
    <w:rsid w:val="001F32BD"/>
    <w:rsid w:val="001F3320"/>
    <w:rsid w:val="001F33A8"/>
    <w:rsid w:val="001F3916"/>
    <w:rsid w:val="001F3B0F"/>
    <w:rsid w:val="001F428F"/>
    <w:rsid w:val="001F4C30"/>
    <w:rsid w:val="001F4CB9"/>
    <w:rsid w:val="001F4DBE"/>
    <w:rsid w:val="001F4E52"/>
    <w:rsid w:val="001F54C5"/>
    <w:rsid w:val="001F5671"/>
    <w:rsid w:val="001F5785"/>
    <w:rsid w:val="001F58F9"/>
    <w:rsid w:val="001F5A57"/>
    <w:rsid w:val="001F5B25"/>
    <w:rsid w:val="001F5C52"/>
    <w:rsid w:val="001F5D48"/>
    <w:rsid w:val="001F5E08"/>
    <w:rsid w:val="001F5FB2"/>
    <w:rsid w:val="001F60D1"/>
    <w:rsid w:val="001F6250"/>
    <w:rsid w:val="001F64E5"/>
    <w:rsid w:val="001F662C"/>
    <w:rsid w:val="001F67F2"/>
    <w:rsid w:val="001F6A6B"/>
    <w:rsid w:val="001F6B7D"/>
    <w:rsid w:val="001F7074"/>
    <w:rsid w:val="001F7300"/>
    <w:rsid w:val="001F747A"/>
    <w:rsid w:val="001F79F0"/>
    <w:rsid w:val="001F7A0A"/>
    <w:rsid w:val="001F7CB1"/>
    <w:rsid w:val="001F7D4D"/>
    <w:rsid w:val="001F7EA6"/>
    <w:rsid w:val="002001B8"/>
    <w:rsid w:val="00200432"/>
    <w:rsid w:val="00200490"/>
    <w:rsid w:val="002004EA"/>
    <w:rsid w:val="002004EE"/>
    <w:rsid w:val="00200540"/>
    <w:rsid w:val="002005BA"/>
    <w:rsid w:val="00200844"/>
    <w:rsid w:val="002008D3"/>
    <w:rsid w:val="002008DC"/>
    <w:rsid w:val="00200A5D"/>
    <w:rsid w:val="00200D3F"/>
    <w:rsid w:val="00200EDC"/>
    <w:rsid w:val="00201298"/>
    <w:rsid w:val="0020160C"/>
    <w:rsid w:val="002016F1"/>
    <w:rsid w:val="00201A47"/>
    <w:rsid w:val="00201AD2"/>
    <w:rsid w:val="00201AE3"/>
    <w:rsid w:val="00201C09"/>
    <w:rsid w:val="00201C33"/>
    <w:rsid w:val="00201F3A"/>
    <w:rsid w:val="0020221A"/>
    <w:rsid w:val="002025CB"/>
    <w:rsid w:val="0020279B"/>
    <w:rsid w:val="00202BE2"/>
    <w:rsid w:val="0020326F"/>
    <w:rsid w:val="00203310"/>
    <w:rsid w:val="002036CC"/>
    <w:rsid w:val="002036D7"/>
    <w:rsid w:val="00203730"/>
    <w:rsid w:val="00203738"/>
    <w:rsid w:val="00203843"/>
    <w:rsid w:val="00203C39"/>
    <w:rsid w:val="00203D62"/>
    <w:rsid w:val="00203E90"/>
    <w:rsid w:val="00203F96"/>
    <w:rsid w:val="00203FA7"/>
    <w:rsid w:val="00204174"/>
    <w:rsid w:val="0020436F"/>
    <w:rsid w:val="002044CA"/>
    <w:rsid w:val="002045EE"/>
    <w:rsid w:val="00204630"/>
    <w:rsid w:val="0020492F"/>
    <w:rsid w:val="00204AB2"/>
    <w:rsid w:val="00204F8D"/>
    <w:rsid w:val="002050EB"/>
    <w:rsid w:val="00205155"/>
    <w:rsid w:val="0020565D"/>
    <w:rsid w:val="0020596B"/>
    <w:rsid w:val="002059C1"/>
    <w:rsid w:val="00205BDF"/>
    <w:rsid w:val="00206269"/>
    <w:rsid w:val="0020633F"/>
    <w:rsid w:val="002063F2"/>
    <w:rsid w:val="0020648D"/>
    <w:rsid w:val="002069B2"/>
    <w:rsid w:val="00206EB6"/>
    <w:rsid w:val="00206F79"/>
    <w:rsid w:val="00206FF4"/>
    <w:rsid w:val="0020733E"/>
    <w:rsid w:val="0020793A"/>
    <w:rsid w:val="002079DF"/>
    <w:rsid w:val="00207C67"/>
    <w:rsid w:val="00207CEC"/>
    <w:rsid w:val="00207D3F"/>
    <w:rsid w:val="00207FA3"/>
    <w:rsid w:val="0021006A"/>
    <w:rsid w:val="0021009D"/>
    <w:rsid w:val="00210142"/>
    <w:rsid w:val="00210224"/>
    <w:rsid w:val="00210688"/>
    <w:rsid w:val="00210758"/>
    <w:rsid w:val="00210CEC"/>
    <w:rsid w:val="00211107"/>
    <w:rsid w:val="00211237"/>
    <w:rsid w:val="00211278"/>
    <w:rsid w:val="0021151C"/>
    <w:rsid w:val="0021194E"/>
    <w:rsid w:val="00211F96"/>
    <w:rsid w:val="00211FAF"/>
    <w:rsid w:val="0021233C"/>
    <w:rsid w:val="002125BF"/>
    <w:rsid w:val="002126AD"/>
    <w:rsid w:val="002129B4"/>
    <w:rsid w:val="00212DB9"/>
    <w:rsid w:val="00212FE3"/>
    <w:rsid w:val="00213039"/>
    <w:rsid w:val="0021355C"/>
    <w:rsid w:val="0021390D"/>
    <w:rsid w:val="00213AA5"/>
    <w:rsid w:val="00213CE3"/>
    <w:rsid w:val="00213E8F"/>
    <w:rsid w:val="00213FCB"/>
    <w:rsid w:val="002141EB"/>
    <w:rsid w:val="0021422C"/>
    <w:rsid w:val="002144BE"/>
    <w:rsid w:val="002145EE"/>
    <w:rsid w:val="00214868"/>
    <w:rsid w:val="00214D9E"/>
    <w:rsid w:val="00214DA8"/>
    <w:rsid w:val="00214EBA"/>
    <w:rsid w:val="00214FD0"/>
    <w:rsid w:val="00215423"/>
    <w:rsid w:val="0021574A"/>
    <w:rsid w:val="0021574D"/>
    <w:rsid w:val="002158FA"/>
    <w:rsid w:val="00215B24"/>
    <w:rsid w:val="00215CD0"/>
    <w:rsid w:val="00215CEB"/>
    <w:rsid w:val="00215D4F"/>
    <w:rsid w:val="0021627A"/>
    <w:rsid w:val="00216299"/>
    <w:rsid w:val="0021666E"/>
    <w:rsid w:val="00216A0D"/>
    <w:rsid w:val="00216A54"/>
    <w:rsid w:val="00217051"/>
    <w:rsid w:val="00217352"/>
    <w:rsid w:val="002174A0"/>
    <w:rsid w:val="002176E5"/>
    <w:rsid w:val="002178E3"/>
    <w:rsid w:val="0021797C"/>
    <w:rsid w:val="00217A63"/>
    <w:rsid w:val="00217BA8"/>
    <w:rsid w:val="00217D53"/>
    <w:rsid w:val="00217FF2"/>
    <w:rsid w:val="00220500"/>
    <w:rsid w:val="00220600"/>
    <w:rsid w:val="00220B89"/>
    <w:rsid w:val="00220E9D"/>
    <w:rsid w:val="00220EBF"/>
    <w:rsid w:val="00220F60"/>
    <w:rsid w:val="00221247"/>
    <w:rsid w:val="0022140B"/>
    <w:rsid w:val="0022142D"/>
    <w:rsid w:val="002216DB"/>
    <w:rsid w:val="00221784"/>
    <w:rsid w:val="00221894"/>
    <w:rsid w:val="00221B42"/>
    <w:rsid w:val="00221E09"/>
    <w:rsid w:val="00222030"/>
    <w:rsid w:val="002224DB"/>
    <w:rsid w:val="002225DA"/>
    <w:rsid w:val="002229D6"/>
    <w:rsid w:val="00222A10"/>
    <w:rsid w:val="00222BB0"/>
    <w:rsid w:val="00222CBF"/>
    <w:rsid w:val="002231AD"/>
    <w:rsid w:val="0022326F"/>
    <w:rsid w:val="002232A3"/>
    <w:rsid w:val="002232FF"/>
    <w:rsid w:val="00223585"/>
    <w:rsid w:val="0022383C"/>
    <w:rsid w:val="00223C1B"/>
    <w:rsid w:val="00223FCB"/>
    <w:rsid w:val="002240D4"/>
    <w:rsid w:val="00224275"/>
    <w:rsid w:val="002243F7"/>
    <w:rsid w:val="00224483"/>
    <w:rsid w:val="0022452A"/>
    <w:rsid w:val="00224609"/>
    <w:rsid w:val="00224897"/>
    <w:rsid w:val="00225012"/>
    <w:rsid w:val="00225274"/>
    <w:rsid w:val="002252AA"/>
    <w:rsid w:val="002252C3"/>
    <w:rsid w:val="00225424"/>
    <w:rsid w:val="00225C54"/>
    <w:rsid w:val="00225FE1"/>
    <w:rsid w:val="00226284"/>
    <w:rsid w:val="002264DA"/>
    <w:rsid w:val="002265B0"/>
    <w:rsid w:val="002265ED"/>
    <w:rsid w:val="0022670A"/>
    <w:rsid w:val="0022689F"/>
    <w:rsid w:val="00226934"/>
    <w:rsid w:val="00226DF5"/>
    <w:rsid w:val="00226F06"/>
    <w:rsid w:val="00226F57"/>
    <w:rsid w:val="00227085"/>
    <w:rsid w:val="002273E0"/>
    <w:rsid w:val="00227681"/>
    <w:rsid w:val="0022776F"/>
    <w:rsid w:val="00227BFA"/>
    <w:rsid w:val="00227CD2"/>
    <w:rsid w:val="00227F48"/>
    <w:rsid w:val="00227F7A"/>
    <w:rsid w:val="002300C4"/>
    <w:rsid w:val="002301DA"/>
    <w:rsid w:val="00230765"/>
    <w:rsid w:val="00230799"/>
    <w:rsid w:val="002307A5"/>
    <w:rsid w:val="00230B8F"/>
    <w:rsid w:val="00230CFB"/>
    <w:rsid w:val="00230D18"/>
    <w:rsid w:val="00230EDB"/>
    <w:rsid w:val="00230EF8"/>
    <w:rsid w:val="002310AE"/>
    <w:rsid w:val="002310EC"/>
    <w:rsid w:val="0023124D"/>
    <w:rsid w:val="002313F6"/>
    <w:rsid w:val="0023144B"/>
    <w:rsid w:val="0023147E"/>
    <w:rsid w:val="002315AD"/>
    <w:rsid w:val="002315BD"/>
    <w:rsid w:val="00231630"/>
    <w:rsid w:val="00231652"/>
    <w:rsid w:val="002316A4"/>
    <w:rsid w:val="0023176C"/>
    <w:rsid w:val="002319E4"/>
    <w:rsid w:val="00231D4A"/>
    <w:rsid w:val="00232445"/>
    <w:rsid w:val="00232571"/>
    <w:rsid w:val="00232594"/>
    <w:rsid w:val="002328A7"/>
    <w:rsid w:val="00232AFD"/>
    <w:rsid w:val="00232B10"/>
    <w:rsid w:val="00232D04"/>
    <w:rsid w:val="00232D89"/>
    <w:rsid w:val="00233039"/>
    <w:rsid w:val="002330D0"/>
    <w:rsid w:val="00233124"/>
    <w:rsid w:val="00233256"/>
    <w:rsid w:val="002333D0"/>
    <w:rsid w:val="002336E3"/>
    <w:rsid w:val="00233A81"/>
    <w:rsid w:val="00233BCB"/>
    <w:rsid w:val="00233CEA"/>
    <w:rsid w:val="00233DFF"/>
    <w:rsid w:val="0023426C"/>
    <w:rsid w:val="002342B3"/>
    <w:rsid w:val="00234332"/>
    <w:rsid w:val="0023457B"/>
    <w:rsid w:val="0023468F"/>
    <w:rsid w:val="00234B32"/>
    <w:rsid w:val="00234EEE"/>
    <w:rsid w:val="0023522F"/>
    <w:rsid w:val="0023538D"/>
    <w:rsid w:val="002355BA"/>
    <w:rsid w:val="00235632"/>
    <w:rsid w:val="00235872"/>
    <w:rsid w:val="00235889"/>
    <w:rsid w:val="00235945"/>
    <w:rsid w:val="002359BB"/>
    <w:rsid w:val="00235A47"/>
    <w:rsid w:val="00235A4E"/>
    <w:rsid w:val="00235B37"/>
    <w:rsid w:val="00235B81"/>
    <w:rsid w:val="00236096"/>
    <w:rsid w:val="00236370"/>
    <w:rsid w:val="002363E4"/>
    <w:rsid w:val="002364D9"/>
    <w:rsid w:val="00236B75"/>
    <w:rsid w:val="00236C26"/>
    <w:rsid w:val="0023724F"/>
    <w:rsid w:val="002372D3"/>
    <w:rsid w:val="002372D8"/>
    <w:rsid w:val="002375C0"/>
    <w:rsid w:val="00237741"/>
    <w:rsid w:val="00237A2D"/>
    <w:rsid w:val="00237A37"/>
    <w:rsid w:val="00237F61"/>
    <w:rsid w:val="0024003E"/>
    <w:rsid w:val="00240364"/>
    <w:rsid w:val="0024039D"/>
    <w:rsid w:val="002403F7"/>
    <w:rsid w:val="0024057B"/>
    <w:rsid w:val="00240E3C"/>
    <w:rsid w:val="00241249"/>
    <w:rsid w:val="0024130F"/>
    <w:rsid w:val="002414D2"/>
    <w:rsid w:val="00241559"/>
    <w:rsid w:val="00241652"/>
    <w:rsid w:val="002417AE"/>
    <w:rsid w:val="00241BD2"/>
    <w:rsid w:val="002421AA"/>
    <w:rsid w:val="002423EA"/>
    <w:rsid w:val="0024253A"/>
    <w:rsid w:val="0024268A"/>
    <w:rsid w:val="0024278C"/>
    <w:rsid w:val="00242820"/>
    <w:rsid w:val="0024284E"/>
    <w:rsid w:val="00242900"/>
    <w:rsid w:val="00242AE7"/>
    <w:rsid w:val="0024311F"/>
    <w:rsid w:val="0024326A"/>
    <w:rsid w:val="002435B3"/>
    <w:rsid w:val="00243804"/>
    <w:rsid w:val="00244123"/>
    <w:rsid w:val="00244273"/>
    <w:rsid w:val="002444CB"/>
    <w:rsid w:val="00244868"/>
    <w:rsid w:val="00244E82"/>
    <w:rsid w:val="00245051"/>
    <w:rsid w:val="00245111"/>
    <w:rsid w:val="00245336"/>
    <w:rsid w:val="00245339"/>
    <w:rsid w:val="002453BE"/>
    <w:rsid w:val="00245524"/>
    <w:rsid w:val="002457B4"/>
    <w:rsid w:val="002457FA"/>
    <w:rsid w:val="002458EB"/>
    <w:rsid w:val="00245929"/>
    <w:rsid w:val="00245AA3"/>
    <w:rsid w:val="00245CA3"/>
    <w:rsid w:val="002460FC"/>
    <w:rsid w:val="002462F2"/>
    <w:rsid w:val="0024633D"/>
    <w:rsid w:val="0024679C"/>
    <w:rsid w:val="002467EF"/>
    <w:rsid w:val="002468C4"/>
    <w:rsid w:val="00246C89"/>
    <w:rsid w:val="002470E4"/>
    <w:rsid w:val="00247196"/>
    <w:rsid w:val="00247283"/>
    <w:rsid w:val="002474C2"/>
    <w:rsid w:val="002475D8"/>
    <w:rsid w:val="00247605"/>
    <w:rsid w:val="0024780B"/>
    <w:rsid w:val="002479D4"/>
    <w:rsid w:val="00247B56"/>
    <w:rsid w:val="00247D56"/>
    <w:rsid w:val="0025002F"/>
    <w:rsid w:val="002500C8"/>
    <w:rsid w:val="002501A0"/>
    <w:rsid w:val="00250363"/>
    <w:rsid w:val="0025042D"/>
    <w:rsid w:val="00250453"/>
    <w:rsid w:val="002506B6"/>
    <w:rsid w:val="002507A9"/>
    <w:rsid w:val="002509DB"/>
    <w:rsid w:val="00250A62"/>
    <w:rsid w:val="00250B48"/>
    <w:rsid w:val="00250D02"/>
    <w:rsid w:val="00250DF2"/>
    <w:rsid w:val="00250E2C"/>
    <w:rsid w:val="00250EAD"/>
    <w:rsid w:val="0025134F"/>
    <w:rsid w:val="00251371"/>
    <w:rsid w:val="002513FE"/>
    <w:rsid w:val="002518D4"/>
    <w:rsid w:val="002518F2"/>
    <w:rsid w:val="0025198A"/>
    <w:rsid w:val="002519B3"/>
    <w:rsid w:val="002519CB"/>
    <w:rsid w:val="00251FBC"/>
    <w:rsid w:val="0025217C"/>
    <w:rsid w:val="00252287"/>
    <w:rsid w:val="0025233B"/>
    <w:rsid w:val="00252355"/>
    <w:rsid w:val="002527DD"/>
    <w:rsid w:val="00252843"/>
    <w:rsid w:val="002529C3"/>
    <w:rsid w:val="00252A68"/>
    <w:rsid w:val="00252B4A"/>
    <w:rsid w:val="00252CD0"/>
    <w:rsid w:val="002530FC"/>
    <w:rsid w:val="00253498"/>
    <w:rsid w:val="00253571"/>
    <w:rsid w:val="002536B8"/>
    <w:rsid w:val="00253EC8"/>
    <w:rsid w:val="00253F9D"/>
    <w:rsid w:val="00254367"/>
    <w:rsid w:val="002545D0"/>
    <w:rsid w:val="00254610"/>
    <w:rsid w:val="00254D01"/>
    <w:rsid w:val="0025523D"/>
    <w:rsid w:val="002553C8"/>
    <w:rsid w:val="00255525"/>
    <w:rsid w:val="0025557F"/>
    <w:rsid w:val="00255F4C"/>
    <w:rsid w:val="00255F81"/>
    <w:rsid w:val="0025637C"/>
    <w:rsid w:val="00256D4D"/>
    <w:rsid w:val="00256E39"/>
    <w:rsid w:val="00256EC9"/>
    <w:rsid w:val="00257215"/>
    <w:rsid w:val="0025724D"/>
    <w:rsid w:val="0025729E"/>
    <w:rsid w:val="002574C6"/>
    <w:rsid w:val="00257543"/>
    <w:rsid w:val="0025765D"/>
    <w:rsid w:val="00257726"/>
    <w:rsid w:val="00257738"/>
    <w:rsid w:val="0025782C"/>
    <w:rsid w:val="0026031B"/>
    <w:rsid w:val="0026052F"/>
    <w:rsid w:val="00260705"/>
    <w:rsid w:val="0026086F"/>
    <w:rsid w:val="002608B8"/>
    <w:rsid w:val="00260999"/>
    <w:rsid w:val="00260A54"/>
    <w:rsid w:val="00260AA6"/>
    <w:rsid w:val="002610C9"/>
    <w:rsid w:val="0026133E"/>
    <w:rsid w:val="0026173B"/>
    <w:rsid w:val="002617E7"/>
    <w:rsid w:val="002619B2"/>
    <w:rsid w:val="00261B3A"/>
    <w:rsid w:val="00261C05"/>
    <w:rsid w:val="0026206C"/>
    <w:rsid w:val="002620C8"/>
    <w:rsid w:val="00262249"/>
    <w:rsid w:val="002622D6"/>
    <w:rsid w:val="002623FD"/>
    <w:rsid w:val="002626CF"/>
    <w:rsid w:val="002628E1"/>
    <w:rsid w:val="002628FD"/>
    <w:rsid w:val="00262A2F"/>
    <w:rsid w:val="00262D60"/>
    <w:rsid w:val="002630E7"/>
    <w:rsid w:val="0026315B"/>
    <w:rsid w:val="002631E4"/>
    <w:rsid w:val="002632F6"/>
    <w:rsid w:val="00263433"/>
    <w:rsid w:val="00263733"/>
    <w:rsid w:val="00263CC0"/>
    <w:rsid w:val="00263DD1"/>
    <w:rsid w:val="00264194"/>
    <w:rsid w:val="00264228"/>
    <w:rsid w:val="00264334"/>
    <w:rsid w:val="002643DC"/>
    <w:rsid w:val="0026473E"/>
    <w:rsid w:val="002648D6"/>
    <w:rsid w:val="00265046"/>
    <w:rsid w:val="002651E6"/>
    <w:rsid w:val="002658B2"/>
    <w:rsid w:val="002658C3"/>
    <w:rsid w:val="00265AA2"/>
    <w:rsid w:val="00265B05"/>
    <w:rsid w:val="00265C55"/>
    <w:rsid w:val="00265F04"/>
    <w:rsid w:val="00265F1F"/>
    <w:rsid w:val="00266214"/>
    <w:rsid w:val="002664EC"/>
    <w:rsid w:val="0026674C"/>
    <w:rsid w:val="00266965"/>
    <w:rsid w:val="002669AF"/>
    <w:rsid w:val="002669FF"/>
    <w:rsid w:val="00266B25"/>
    <w:rsid w:val="00266DE4"/>
    <w:rsid w:val="00266E7A"/>
    <w:rsid w:val="002679A1"/>
    <w:rsid w:val="00267A4E"/>
    <w:rsid w:val="00267C83"/>
    <w:rsid w:val="00267D0D"/>
    <w:rsid w:val="00270049"/>
    <w:rsid w:val="002702A7"/>
    <w:rsid w:val="002704CA"/>
    <w:rsid w:val="002705BA"/>
    <w:rsid w:val="002705E5"/>
    <w:rsid w:val="00270857"/>
    <w:rsid w:val="002709BA"/>
    <w:rsid w:val="00270A6F"/>
    <w:rsid w:val="00270B8E"/>
    <w:rsid w:val="00270D13"/>
    <w:rsid w:val="0027102B"/>
    <w:rsid w:val="002710FA"/>
    <w:rsid w:val="002713D3"/>
    <w:rsid w:val="0027144F"/>
    <w:rsid w:val="0027164A"/>
    <w:rsid w:val="002717E4"/>
    <w:rsid w:val="002717FD"/>
    <w:rsid w:val="00271813"/>
    <w:rsid w:val="00271A0D"/>
    <w:rsid w:val="00271B68"/>
    <w:rsid w:val="00271F3A"/>
    <w:rsid w:val="00271FD1"/>
    <w:rsid w:val="0027243E"/>
    <w:rsid w:val="002724D8"/>
    <w:rsid w:val="00272AC2"/>
    <w:rsid w:val="00272B04"/>
    <w:rsid w:val="00272BF0"/>
    <w:rsid w:val="00272CFA"/>
    <w:rsid w:val="00273278"/>
    <w:rsid w:val="002735D6"/>
    <w:rsid w:val="002737F4"/>
    <w:rsid w:val="00273843"/>
    <w:rsid w:val="002738E6"/>
    <w:rsid w:val="00273994"/>
    <w:rsid w:val="002744D8"/>
    <w:rsid w:val="00274636"/>
    <w:rsid w:val="00274B73"/>
    <w:rsid w:val="00274E8A"/>
    <w:rsid w:val="00275352"/>
    <w:rsid w:val="00275B9A"/>
    <w:rsid w:val="00275D13"/>
    <w:rsid w:val="002765FE"/>
    <w:rsid w:val="002766CF"/>
    <w:rsid w:val="00276753"/>
    <w:rsid w:val="002767A4"/>
    <w:rsid w:val="00276C68"/>
    <w:rsid w:val="00276CCD"/>
    <w:rsid w:val="0027701A"/>
    <w:rsid w:val="00277442"/>
    <w:rsid w:val="00277453"/>
    <w:rsid w:val="002776F2"/>
    <w:rsid w:val="00277D6C"/>
    <w:rsid w:val="0028015D"/>
    <w:rsid w:val="00280248"/>
    <w:rsid w:val="0028028A"/>
    <w:rsid w:val="002804F7"/>
    <w:rsid w:val="00280599"/>
    <w:rsid w:val="002805F5"/>
    <w:rsid w:val="00280751"/>
    <w:rsid w:val="00280852"/>
    <w:rsid w:val="00280D40"/>
    <w:rsid w:val="00280DFD"/>
    <w:rsid w:val="00280FF0"/>
    <w:rsid w:val="002810E8"/>
    <w:rsid w:val="002811C4"/>
    <w:rsid w:val="0028132C"/>
    <w:rsid w:val="002814EF"/>
    <w:rsid w:val="00281A70"/>
    <w:rsid w:val="00281BAC"/>
    <w:rsid w:val="00281C13"/>
    <w:rsid w:val="00281D09"/>
    <w:rsid w:val="00281FAD"/>
    <w:rsid w:val="00282169"/>
    <w:rsid w:val="00282407"/>
    <w:rsid w:val="0028241D"/>
    <w:rsid w:val="0028273A"/>
    <w:rsid w:val="00282806"/>
    <w:rsid w:val="0028280A"/>
    <w:rsid w:val="00282A0E"/>
    <w:rsid w:val="00282C26"/>
    <w:rsid w:val="00283840"/>
    <w:rsid w:val="0028392D"/>
    <w:rsid w:val="00283E64"/>
    <w:rsid w:val="00283E73"/>
    <w:rsid w:val="00283E9D"/>
    <w:rsid w:val="00284002"/>
    <w:rsid w:val="00284045"/>
    <w:rsid w:val="00284098"/>
    <w:rsid w:val="002841B0"/>
    <w:rsid w:val="002842BC"/>
    <w:rsid w:val="0028439C"/>
    <w:rsid w:val="002844E0"/>
    <w:rsid w:val="00284550"/>
    <w:rsid w:val="00284586"/>
    <w:rsid w:val="002845ED"/>
    <w:rsid w:val="00284B7A"/>
    <w:rsid w:val="00285235"/>
    <w:rsid w:val="00285399"/>
    <w:rsid w:val="00285575"/>
    <w:rsid w:val="0028561A"/>
    <w:rsid w:val="002857A4"/>
    <w:rsid w:val="002859E1"/>
    <w:rsid w:val="00285CD0"/>
    <w:rsid w:val="002861E3"/>
    <w:rsid w:val="002861F7"/>
    <w:rsid w:val="00286336"/>
    <w:rsid w:val="0028634F"/>
    <w:rsid w:val="00286774"/>
    <w:rsid w:val="00286911"/>
    <w:rsid w:val="00286ACD"/>
    <w:rsid w:val="00286DEC"/>
    <w:rsid w:val="00287297"/>
    <w:rsid w:val="0028733D"/>
    <w:rsid w:val="00287728"/>
    <w:rsid w:val="00287838"/>
    <w:rsid w:val="00287B36"/>
    <w:rsid w:val="00287D2B"/>
    <w:rsid w:val="002903FC"/>
    <w:rsid w:val="00290506"/>
    <w:rsid w:val="002906CB"/>
    <w:rsid w:val="002907B5"/>
    <w:rsid w:val="002907DA"/>
    <w:rsid w:val="00290CF3"/>
    <w:rsid w:val="00290F3B"/>
    <w:rsid w:val="00291011"/>
    <w:rsid w:val="0029108B"/>
    <w:rsid w:val="00291379"/>
    <w:rsid w:val="002913C4"/>
    <w:rsid w:val="00291734"/>
    <w:rsid w:val="00291848"/>
    <w:rsid w:val="002921C2"/>
    <w:rsid w:val="0029246D"/>
    <w:rsid w:val="00292521"/>
    <w:rsid w:val="002925CC"/>
    <w:rsid w:val="00292756"/>
    <w:rsid w:val="00292797"/>
    <w:rsid w:val="00292909"/>
    <w:rsid w:val="00292A9C"/>
    <w:rsid w:val="00292E08"/>
    <w:rsid w:val="00292EB7"/>
    <w:rsid w:val="00292F5D"/>
    <w:rsid w:val="00292F60"/>
    <w:rsid w:val="00293012"/>
    <w:rsid w:val="002934A1"/>
    <w:rsid w:val="0029384F"/>
    <w:rsid w:val="002938C7"/>
    <w:rsid w:val="0029391F"/>
    <w:rsid w:val="00293AEF"/>
    <w:rsid w:val="00293BEC"/>
    <w:rsid w:val="002940DE"/>
    <w:rsid w:val="002940F9"/>
    <w:rsid w:val="00294465"/>
    <w:rsid w:val="002946BF"/>
    <w:rsid w:val="002947B3"/>
    <w:rsid w:val="00294A74"/>
    <w:rsid w:val="00294C62"/>
    <w:rsid w:val="00294F49"/>
    <w:rsid w:val="002955E1"/>
    <w:rsid w:val="002958A5"/>
    <w:rsid w:val="002958CC"/>
    <w:rsid w:val="00295C94"/>
    <w:rsid w:val="00295D25"/>
    <w:rsid w:val="00295E1D"/>
    <w:rsid w:val="002961DB"/>
    <w:rsid w:val="00296227"/>
    <w:rsid w:val="00296706"/>
    <w:rsid w:val="00296A0F"/>
    <w:rsid w:val="00296B96"/>
    <w:rsid w:val="00296BD7"/>
    <w:rsid w:val="00296F44"/>
    <w:rsid w:val="0029777D"/>
    <w:rsid w:val="002977A0"/>
    <w:rsid w:val="002977E7"/>
    <w:rsid w:val="00297892"/>
    <w:rsid w:val="00297BF0"/>
    <w:rsid w:val="002A04F2"/>
    <w:rsid w:val="002A055E"/>
    <w:rsid w:val="002A084B"/>
    <w:rsid w:val="002A097F"/>
    <w:rsid w:val="002A0A57"/>
    <w:rsid w:val="002A0A9D"/>
    <w:rsid w:val="002A0E13"/>
    <w:rsid w:val="002A13F3"/>
    <w:rsid w:val="002A1441"/>
    <w:rsid w:val="002A15B0"/>
    <w:rsid w:val="002A167C"/>
    <w:rsid w:val="002A1979"/>
    <w:rsid w:val="002A1C9E"/>
    <w:rsid w:val="002A1D4E"/>
    <w:rsid w:val="002A1E5E"/>
    <w:rsid w:val="002A1E84"/>
    <w:rsid w:val="002A2266"/>
    <w:rsid w:val="002A228A"/>
    <w:rsid w:val="002A23CB"/>
    <w:rsid w:val="002A2609"/>
    <w:rsid w:val="002A2869"/>
    <w:rsid w:val="002A2BD9"/>
    <w:rsid w:val="002A2C73"/>
    <w:rsid w:val="002A2F20"/>
    <w:rsid w:val="002A3247"/>
    <w:rsid w:val="002A325B"/>
    <w:rsid w:val="002A33F2"/>
    <w:rsid w:val="002A33F5"/>
    <w:rsid w:val="002A34C8"/>
    <w:rsid w:val="002A370A"/>
    <w:rsid w:val="002A3896"/>
    <w:rsid w:val="002A39D2"/>
    <w:rsid w:val="002A3CE0"/>
    <w:rsid w:val="002A3E4E"/>
    <w:rsid w:val="002A3EBE"/>
    <w:rsid w:val="002A40DE"/>
    <w:rsid w:val="002A45F6"/>
    <w:rsid w:val="002A47DD"/>
    <w:rsid w:val="002A483E"/>
    <w:rsid w:val="002A4949"/>
    <w:rsid w:val="002A4963"/>
    <w:rsid w:val="002A4E16"/>
    <w:rsid w:val="002A5047"/>
    <w:rsid w:val="002A5173"/>
    <w:rsid w:val="002A5713"/>
    <w:rsid w:val="002A57DB"/>
    <w:rsid w:val="002A5841"/>
    <w:rsid w:val="002A5B06"/>
    <w:rsid w:val="002A5B9C"/>
    <w:rsid w:val="002A5BC8"/>
    <w:rsid w:val="002A5EC0"/>
    <w:rsid w:val="002A63BC"/>
    <w:rsid w:val="002A65BC"/>
    <w:rsid w:val="002A67F6"/>
    <w:rsid w:val="002A6989"/>
    <w:rsid w:val="002A6DFF"/>
    <w:rsid w:val="002A7338"/>
    <w:rsid w:val="002A7A05"/>
    <w:rsid w:val="002A7EEB"/>
    <w:rsid w:val="002B0467"/>
    <w:rsid w:val="002B05B0"/>
    <w:rsid w:val="002B075E"/>
    <w:rsid w:val="002B07A4"/>
    <w:rsid w:val="002B099A"/>
    <w:rsid w:val="002B09C2"/>
    <w:rsid w:val="002B0AE1"/>
    <w:rsid w:val="002B0BF8"/>
    <w:rsid w:val="002B0E8D"/>
    <w:rsid w:val="002B0F29"/>
    <w:rsid w:val="002B0FFC"/>
    <w:rsid w:val="002B0FFF"/>
    <w:rsid w:val="002B1150"/>
    <w:rsid w:val="002B11C5"/>
    <w:rsid w:val="002B1257"/>
    <w:rsid w:val="002B1484"/>
    <w:rsid w:val="002B1693"/>
    <w:rsid w:val="002B1734"/>
    <w:rsid w:val="002B17DC"/>
    <w:rsid w:val="002B1B20"/>
    <w:rsid w:val="002B1BF3"/>
    <w:rsid w:val="002B1DEA"/>
    <w:rsid w:val="002B210B"/>
    <w:rsid w:val="002B21D0"/>
    <w:rsid w:val="002B248C"/>
    <w:rsid w:val="002B24D6"/>
    <w:rsid w:val="002B26AB"/>
    <w:rsid w:val="002B2815"/>
    <w:rsid w:val="002B2842"/>
    <w:rsid w:val="002B2B1E"/>
    <w:rsid w:val="002B2E45"/>
    <w:rsid w:val="002B308E"/>
    <w:rsid w:val="002B3182"/>
    <w:rsid w:val="002B322F"/>
    <w:rsid w:val="002B3722"/>
    <w:rsid w:val="002B384E"/>
    <w:rsid w:val="002B3897"/>
    <w:rsid w:val="002B3DC1"/>
    <w:rsid w:val="002B3DD6"/>
    <w:rsid w:val="002B4519"/>
    <w:rsid w:val="002B463D"/>
    <w:rsid w:val="002B47CD"/>
    <w:rsid w:val="002B4D65"/>
    <w:rsid w:val="002B4FA7"/>
    <w:rsid w:val="002B51E8"/>
    <w:rsid w:val="002B51FF"/>
    <w:rsid w:val="002B529D"/>
    <w:rsid w:val="002B571C"/>
    <w:rsid w:val="002B572C"/>
    <w:rsid w:val="002B5BBA"/>
    <w:rsid w:val="002B5C4A"/>
    <w:rsid w:val="002B5D0D"/>
    <w:rsid w:val="002B5DFC"/>
    <w:rsid w:val="002B6260"/>
    <w:rsid w:val="002B635E"/>
    <w:rsid w:val="002B6588"/>
    <w:rsid w:val="002B65F9"/>
    <w:rsid w:val="002B6676"/>
    <w:rsid w:val="002B6F52"/>
    <w:rsid w:val="002B72D5"/>
    <w:rsid w:val="002B73EE"/>
    <w:rsid w:val="002B77D8"/>
    <w:rsid w:val="002B7974"/>
    <w:rsid w:val="002B79A7"/>
    <w:rsid w:val="002B7AEC"/>
    <w:rsid w:val="002B7E5E"/>
    <w:rsid w:val="002B7F09"/>
    <w:rsid w:val="002B7FDE"/>
    <w:rsid w:val="002C0593"/>
    <w:rsid w:val="002C0B9F"/>
    <w:rsid w:val="002C0CF5"/>
    <w:rsid w:val="002C0EE6"/>
    <w:rsid w:val="002C0FA4"/>
    <w:rsid w:val="002C11B8"/>
    <w:rsid w:val="002C1993"/>
    <w:rsid w:val="002C1B72"/>
    <w:rsid w:val="002C1DA4"/>
    <w:rsid w:val="002C22EB"/>
    <w:rsid w:val="002C2511"/>
    <w:rsid w:val="002C2E46"/>
    <w:rsid w:val="002C314C"/>
    <w:rsid w:val="002C31AD"/>
    <w:rsid w:val="002C3275"/>
    <w:rsid w:val="002C33A6"/>
    <w:rsid w:val="002C3460"/>
    <w:rsid w:val="002C35E0"/>
    <w:rsid w:val="002C3644"/>
    <w:rsid w:val="002C3723"/>
    <w:rsid w:val="002C3AB4"/>
    <w:rsid w:val="002C3F1A"/>
    <w:rsid w:val="002C41E6"/>
    <w:rsid w:val="002C4660"/>
    <w:rsid w:val="002C4B85"/>
    <w:rsid w:val="002C4D03"/>
    <w:rsid w:val="002C4F9D"/>
    <w:rsid w:val="002C5013"/>
    <w:rsid w:val="002C503E"/>
    <w:rsid w:val="002C5097"/>
    <w:rsid w:val="002C5B28"/>
    <w:rsid w:val="002C5B64"/>
    <w:rsid w:val="002C5BA3"/>
    <w:rsid w:val="002C5C1A"/>
    <w:rsid w:val="002C5EA6"/>
    <w:rsid w:val="002C5EF9"/>
    <w:rsid w:val="002C6091"/>
    <w:rsid w:val="002C6132"/>
    <w:rsid w:val="002C61FB"/>
    <w:rsid w:val="002C6272"/>
    <w:rsid w:val="002C63B3"/>
    <w:rsid w:val="002C6451"/>
    <w:rsid w:val="002C6664"/>
    <w:rsid w:val="002C6A78"/>
    <w:rsid w:val="002C6BC4"/>
    <w:rsid w:val="002C6C2D"/>
    <w:rsid w:val="002C6E36"/>
    <w:rsid w:val="002C6E40"/>
    <w:rsid w:val="002C7757"/>
    <w:rsid w:val="002C77F3"/>
    <w:rsid w:val="002C7B4A"/>
    <w:rsid w:val="002C7E87"/>
    <w:rsid w:val="002D05B2"/>
    <w:rsid w:val="002D071A"/>
    <w:rsid w:val="002D0746"/>
    <w:rsid w:val="002D0986"/>
    <w:rsid w:val="002D0EF4"/>
    <w:rsid w:val="002D0FE4"/>
    <w:rsid w:val="002D118A"/>
    <w:rsid w:val="002D1951"/>
    <w:rsid w:val="002D1B60"/>
    <w:rsid w:val="002D1E83"/>
    <w:rsid w:val="002D1F0E"/>
    <w:rsid w:val="002D242B"/>
    <w:rsid w:val="002D2712"/>
    <w:rsid w:val="002D2746"/>
    <w:rsid w:val="002D27C8"/>
    <w:rsid w:val="002D283E"/>
    <w:rsid w:val="002D2BE8"/>
    <w:rsid w:val="002D2E30"/>
    <w:rsid w:val="002D31A2"/>
    <w:rsid w:val="002D3381"/>
    <w:rsid w:val="002D34B2"/>
    <w:rsid w:val="002D363C"/>
    <w:rsid w:val="002D37FC"/>
    <w:rsid w:val="002D380E"/>
    <w:rsid w:val="002D3817"/>
    <w:rsid w:val="002D3A69"/>
    <w:rsid w:val="002D3C20"/>
    <w:rsid w:val="002D3C51"/>
    <w:rsid w:val="002D3C90"/>
    <w:rsid w:val="002D3CE4"/>
    <w:rsid w:val="002D3F64"/>
    <w:rsid w:val="002D4018"/>
    <w:rsid w:val="002D4595"/>
    <w:rsid w:val="002D47C1"/>
    <w:rsid w:val="002D4836"/>
    <w:rsid w:val="002D48B0"/>
    <w:rsid w:val="002D4D92"/>
    <w:rsid w:val="002D4DB1"/>
    <w:rsid w:val="002D50E4"/>
    <w:rsid w:val="002D511C"/>
    <w:rsid w:val="002D52D9"/>
    <w:rsid w:val="002D56DA"/>
    <w:rsid w:val="002D5754"/>
    <w:rsid w:val="002D5B37"/>
    <w:rsid w:val="002D6011"/>
    <w:rsid w:val="002D6384"/>
    <w:rsid w:val="002D6AD2"/>
    <w:rsid w:val="002D6B2F"/>
    <w:rsid w:val="002D6B6E"/>
    <w:rsid w:val="002D703A"/>
    <w:rsid w:val="002D7351"/>
    <w:rsid w:val="002D7637"/>
    <w:rsid w:val="002D76E3"/>
    <w:rsid w:val="002D7997"/>
    <w:rsid w:val="002D7A88"/>
    <w:rsid w:val="002D7C1C"/>
    <w:rsid w:val="002E03CC"/>
    <w:rsid w:val="002E053E"/>
    <w:rsid w:val="002E0545"/>
    <w:rsid w:val="002E0BA2"/>
    <w:rsid w:val="002E0C37"/>
    <w:rsid w:val="002E0E29"/>
    <w:rsid w:val="002E0F54"/>
    <w:rsid w:val="002E0F86"/>
    <w:rsid w:val="002E1405"/>
    <w:rsid w:val="002E1577"/>
    <w:rsid w:val="002E177E"/>
    <w:rsid w:val="002E17F2"/>
    <w:rsid w:val="002E1F8C"/>
    <w:rsid w:val="002E203A"/>
    <w:rsid w:val="002E212F"/>
    <w:rsid w:val="002E225B"/>
    <w:rsid w:val="002E24B1"/>
    <w:rsid w:val="002E30AA"/>
    <w:rsid w:val="002E32B4"/>
    <w:rsid w:val="002E3818"/>
    <w:rsid w:val="002E3C3A"/>
    <w:rsid w:val="002E3C4C"/>
    <w:rsid w:val="002E3DA7"/>
    <w:rsid w:val="002E3E15"/>
    <w:rsid w:val="002E3FDC"/>
    <w:rsid w:val="002E4032"/>
    <w:rsid w:val="002E40BC"/>
    <w:rsid w:val="002E41D9"/>
    <w:rsid w:val="002E4D05"/>
    <w:rsid w:val="002E4DB7"/>
    <w:rsid w:val="002E4EB2"/>
    <w:rsid w:val="002E5171"/>
    <w:rsid w:val="002E5209"/>
    <w:rsid w:val="002E5907"/>
    <w:rsid w:val="002E5B57"/>
    <w:rsid w:val="002E5BFE"/>
    <w:rsid w:val="002E5D11"/>
    <w:rsid w:val="002E5D5B"/>
    <w:rsid w:val="002E5E06"/>
    <w:rsid w:val="002E5EF4"/>
    <w:rsid w:val="002E60A5"/>
    <w:rsid w:val="002E6119"/>
    <w:rsid w:val="002E63B1"/>
    <w:rsid w:val="002E6715"/>
    <w:rsid w:val="002E6BF6"/>
    <w:rsid w:val="002E6FA1"/>
    <w:rsid w:val="002E6FB6"/>
    <w:rsid w:val="002E7086"/>
    <w:rsid w:val="002E7175"/>
    <w:rsid w:val="002E73D9"/>
    <w:rsid w:val="002E7496"/>
    <w:rsid w:val="002E74A8"/>
    <w:rsid w:val="002E769D"/>
    <w:rsid w:val="002E7733"/>
    <w:rsid w:val="002E7790"/>
    <w:rsid w:val="002E77B2"/>
    <w:rsid w:val="002E7856"/>
    <w:rsid w:val="002E7CAE"/>
    <w:rsid w:val="002F01B4"/>
    <w:rsid w:val="002F01DC"/>
    <w:rsid w:val="002F01F1"/>
    <w:rsid w:val="002F0487"/>
    <w:rsid w:val="002F0619"/>
    <w:rsid w:val="002F155A"/>
    <w:rsid w:val="002F1755"/>
    <w:rsid w:val="002F17F0"/>
    <w:rsid w:val="002F18CC"/>
    <w:rsid w:val="002F18CD"/>
    <w:rsid w:val="002F1DAC"/>
    <w:rsid w:val="002F1F11"/>
    <w:rsid w:val="002F1F3A"/>
    <w:rsid w:val="002F2002"/>
    <w:rsid w:val="002F2462"/>
    <w:rsid w:val="002F2544"/>
    <w:rsid w:val="002F2771"/>
    <w:rsid w:val="002F2845"/>
    <w:rsid w:val="002F2C8F"/>
    <w:rsid w:val="002F2CA7"/>
    <w:rsid w:val="002F2F08"/>
    <w:rsid w:val="002F2F27"/>
    <w:rsid w:val="002F349E"/>
    <w:rsid w:val="002F37A9"/>
    <w:rsid w:val="002F3B91"/>
    <w:rsid w:val="002F3DB7"/>
    <w:rsid w:val="002F3DED"/>
    <w:rsid w:val="002F3F47"/>
    <w:rsid w:val="002F4049"/>
    <w:rsid w:val="002F4230"/>
    <w:rsid w:val="002F4323"/>
    <w:rsid w:val="002F4325"/>
    <w:rsid w:val="002F4418"/>
    <w:rsid w:val="002F47A5"/>
    <w:rsid w:val="002F47FA"/>
    <w:rsid w:val="002F4BFB"/>
    <w:rsid w:val="002F5395"/>
    <w:rsid w:val="002F5689"/>
    <w:rsid w:val="002F5C34"/>
    <w:rsid w:val="002F5CCA"/>
    <w:rsid w:val="002F5DAB"/>
    <w:rsid w:val="002F600E"/>
    <w:rsid w:val="002F6086"/>
    <w:rsid w:val="002F6357"/>
    <w:rsid w:val="002F63AE"/>
    <w:rsid w:val="002F6498"/>
    <w:rsid w:val="002F6B8D"/>
    <w:rsid w:val="002F6BBC"/>
    <w:rsid w:val="002F6FCF"/>
    <w:rsid w:val="002F702F"/>
    <w:rsid w:val="002F7068"/>
    <w:rsid w:val="002F71F0"/>
    <w:rsid w:val="002F757D"/>
    <w:rsid w:val="002F7792"/>
    <w:rsid w:val="002F7887"/>
    <w:rsid w:val="002F78FF"/>
    <w:rsid w:val="002F7A77"/>
    <w:rsid w:val="002F7A9D"/>
    <w:rsid w:val="002F7CFF"/>
    <w:rsid w:val="002F7D0D"/>
    <w:rsid w:val="0030002B"/>
    <w:rsid w:val="0030026E"/>
    <w:rsid w:val="003003CA"/>
    <w:rsid w:val="00300423"/>
    <w:rsid w:val="0030052E"/>
    <w:rsid w:val="00300976"/>
    <w:rsid w:val="00300B4A"/>
    <w:rsid w:val="00300D1A"/>
    <w:rsid w:val="00300D22"/>
    <w:rsid w:val="00300D48"/>
    <w:rsid w:val="00300E3A"/>
    <w:rsid w:val="00301006"/>
    <w:rsid w:val="00301053"/>
    <w:rsid w:val="00301137"/>
    <w:rsid w:val="003011FC"/>
    <w:rsid w:val="00301269"/>
    <w:rsid w:val="003012FB"/>
    <w:rsid w:val="0030195A"/>
    <w:rsid w:val="00301970"/>
    <w:rsid w:val="00301A3A"/>
    <w:rsid w:val="00301CE6"/>
    <w:rsid w:val="00301F2D"/>
    <w:rsid w:val="00301FDD"/>
    <w:rsid w:val="0030252B"/>
    <w:rsid w:val="0030256B"/>
    <w:rsid w:val="003028F2"/>
    <w:rsid w:val="003029DE"/>
    <w:rsid w:val="00302A7F"/>
    <w:rsid w:val="00302B9B"/>
    <w:rsid w:val="00302DE4"/>
    <w:rsid w:val="00303057"/>
    <w:rsid w:val="00303163"/>
    <w:rsid w:val="0030347C"/>
    <w:rsid w:val="00303595"/>
    <w:rsid w:val="003038B7"/>
    <w:rsid w:val="00303A6A"/>
    <w:rsid w:val="00303B1A"/>
    <w:rsid w:val="00303C9D"/>
    <w:rsid w:val="00303EDC"/>
    <w:rsid w:val="0030402C"/>
    <w:rsid w:val="003042C7"/>
    <w:rsid w:val="003045E6"/>
    <w:rsid w:val="003046C6"/>
    <w:rsid w:val="00304708"/>
    <w:rsid w:val="00304892"/>
    <w:rsid w:val="00304A9F"/>
    <w:rsid w:val="00304B8D"/>
    <w:rsid w:val="00304CC3"/>
    <w:rsid w:val="00304E77"/>
    <w:rsid w:val="00304F60"/>
    <w:rsid w:val="00304FDB"/>
    <w:rsid w:val="0030501F"/>
    <w:rsid w:val="003051FA"/>
    <w:rsid w:val="003053A7"/>
    <w:rsid w:val="003053F2"/>
    <w:rsid w:val="003058A3"/>
    <w:rsid w:val="00305AA1"/>
    <w:rsid w:val="00305F65"/>
    <w:rsid w:val="003061A4"/>
    <w:rsid w:val="003061A9"/>
    <w:rsid w:val="003061C5"/>
    <w:rsid w:val="00306A64"/>
    <w:rsid w:val="00306D1C"/>
    <w:rsid w:val="00307092"/>
    <w:rsid w:val="00307123"/>
    <w:rsid w:val="0030721A"/>
    <w:rsid w:val="00307234"/>
    <w:rsid w:val="00307259"/>
    <w:rsid w:val="003074D2"/>
    <w:rsid w:val="00307566"/>
    <w:rsid w:val="00307760"/>
    <w:rsid w:val="00307990"/>
    <w:rsid w:val="00307BA1"/>
    <w:rsid w:val="00307C1C"/>
    <w:rsid w:val="00307E05"/>
    <w:rsid w:val="003102C3"/>
    <w:rsid w:val="0031073D"/>
    <w:rsid w:val="00310FA6"/>
    <w:rsid w:val="00311181"/>
    <w:rsid w:val="0031118C"/>
    <w:rsid w:val="00311490"/>
    <w:rsid w:val="00311702"/>
    <w:rsid w:val="00311A93"/>
    <w:rsid w:val="00311C8C"/>
    <w:rsid w:val="00311E82"/>
    <w:rsid w:val="0031268B"/>
    <w:rsid w:val="003129A2"/>
    <w:rsid w:val="00312E17"/>
    <w:rsid w:val="00313263"/>
    <w:rsid w:val="003134DC"/>
    <w:rsid w:val="00313702"/>
    <w:rsid w:val="00313835"/>
    <w:rsid w:val="00313BB2"/>
    <w:rsid w:val="00313BD2"/>
    <w:rsid w:val="00313F73"/>
    <w:rsid w:val="00313FD6"/>
    <w:rsid w:val="003143BD"/>
    <w:rsid w:val="0031467F"/>
    <w:rsid w:val="0031469C"/>
    <w:rsid w:val="00314894"/>
    <w:rsid w:val="003148B1"/>
    <w:rsid w:val="00314A0A"/>
    <w:rsid w:val="00314B6D"/>
    <w:rsid w:val="00314FBB"/>
    <w:rsid w:val="0031520F"/>
    <w:rsid w:val="00315363"/>
    <w:rsid w:val="003155D2"/>
    <w:rsid w:val="003155E7"/>
    <w:rsid w:val="0031567E"/>
    <w:rsid w:val="003156E5"/>
    <w:rsid w:val="0031590E"/>
    <w:rsid w:val="00315C2B"/>
    <w:rsid w:val="00315F19"/>
    <w:rsid w:val="003160DB"/>
    <w:rsid w:val="003162FB"/>
    <w:rsid w:val="00316524"/>
    <w:rsid w:val="00316746"/>
    <w:rsid w:val="00316C55"/>
    <w:rsid w:val="00316D9B"/>
    <w:rsid w:val="00316E99"/>
    <w:rsid w:val="003170B0"/>
    <w:rsid w:val="003171CD"/>
    <w:rsid w:val="003174F4"/>
    <w:rsid w:val="003175EE"/>
    <w:rsid w:val="003178A8"/>
    <w:rsid w:val="00317E43"/>
    <w:rsid w:val="00320077"/>
    <w:rsid w:val="0032018B"/>
    <w:rsid w:val="003201F8"/>
    <w:rsid w:val="003203ED"/>
    <w:rsid w:val="0032074D"/>
    <w:rsid w:val="00320B8D"/>
    <w:rsid w:val="00320EFE"/>
    <w:rsid w:val="00320F4C"/>
    <w:rsid w:val="00320FB8"/>
    <w:rsid w:val="003212BA"/>
    <w:rsid w:val="00321353"/>
    <w:rsid w:val="00321EEC"/>
    <w:rsid w:val="003222CF"/>
    <w:rsid w:val="003226ED"/>
    <w:rsid w:val="003226FE"/>
    <w:rsid w:val="00322712"/>
    <w:rsid w:val="00322734"/>
    <w:rsid w:val="00322C6A"/>
    <w:rsid w:val="00322C9F"/>
    <w:rsid w:val="00322D4B"/>
    <w:rsid w:val="00322DE0"/>
    <w:rsid w:val="00322E3D"/>
    <w:rsid w:val="00322F0C"/>
    <w:rsid w:val="0032308B"/>
    <w:rsid w:val="003231C2"/>
    <w:rsid w:val="00323979"/>
    <w:rsid w:val="00323C9B"/>
    <w:rsid w:val="00323CA4"/>
    <w:rsid w:val="0032417F"/>
    <w:rsid w:val="003241C5"/>
    <w:rsid w:val="00324306"/>
    <w:rsid w:val="00324487"/>
    <w:rsid w:val="00324579"/>
    <w:rsid w:val="0032465C"/>
    <w:rsid w:val="00324691"/>
    <w:rsid w:val="003247AA"/>
    <w:rsid w:val="00324838"/>
    <w:rsid w:val="00324882"/>
    <w:rsid w:val="00324C4B"/>
    <w:rsid w:val="00324D23"/>
    <w:rsid w:val="00325026"/>
    <w:rsid w:val="003251D2"/>
    <w:rsid w:val="00325628"/>
    <w:rsid w:val="003258C6"/>
    <w:rsid w:val="00325DC4"/>
    <w:rsid w:val="00325DDD"/>
    <w:rsid w:val="0032607F"/>
    <w:rsid w:val="00326291"/>
    <w:rsid w:val="0032638D"/>
    <w:rsid w:val="003267E6"/>
    <w:rsid w:val="00326814"/>
    <w:rsid w:val="00326ABE"/>
    <w:rsid w:val="00326CBF"/>
    <w:rsid w:val="00326D8C"/>
    <w:rsid w:val="0032703D"/>
    <w:rsid w:val="0032759F"/>
    <w:rsid w:val="00327A37"/>
    <w:rsid w:val="00327AAB"/>
    <w:rsid w:val="00327BD3"/>
    <w:rsid w:val="00327BE8"/>
    <w:rsid w:val="003303DF"/>
    <w:rsid w:val="003306FB"/>
    <w:rsid w:val="00330829"/>
    <w:rsid w:val="00330A12"/>
    <w:rsid w:val="00330B6B"/>
    <w:rsid w:val="00330C31"/>
    <w:rsid w:val="00330F11"/>
    <w:rsid w:val="003312E5"/>
    <w:rsid w:val="003315EF"/>
    <w:rsid w:val="0033173C"/>
    <w:rsid w:val="00331751"/>
    <w:rsid w:val="0033176B"/>
    <w:rsid w:val="003318AD"/>
    <w:rsid w:val="003319FB"/>
    <w:rsid w:val="00331B31"/>
    <w:rsid w:val="00331CDC"/>
    <w:rsid w:val="00331DA4"/>
    <w:rsid w:val="00331FF7"/>
    <w:rsid w:val="00332120"/>
    <w:rsid w:val="0033220D"/>
    <w:rsid w:val="00332259"/>
    <w:rsid w:val="00332367"/>
    <w:rsid w:val="00332505"/>
    <w:rsid w:val="00332549"/>
    <w:rsid w:val="003328CB"/>
    <w:rsid w:val="00332C6F"/>
    <w:rsid w:val="00332D6C"/>
    <w:rsid w:val="00332E05"/>
    <w:rsid w:val="00332F89"/>
    <w:rsid w:val="0033309B"/>
    <w:rsid w:val="0033322E"/>
    <w:rsid w:val="00333ACF"/>
    <w:rsid w:val="00334110"/>
    <w:rsid w:val="003341B0"/>
    <w:rsid w:val="00334579"/>
    <w:rsid w:val="00334BCF"/>
    <w:rsid w:val="00334FF0"/>
    <w:rsid w:val="00335423"/>
    <w:rsid w:val="00335858"/>
    <w:rsid w:val="00335987"/>
    <w:rsid w:val="00335C6F"/>
    <w:rsid w:val="00335C9D"/>
    <w:rsid w:val="00336047"/>
    <w:rsid w:val="0033608E"/>
    <w:rsid w:val="003361A1"/>
    <w:rsid w:val="00336235"/>
    <w:rsid w:val="003362BC"/>
    <w:rsid w:val="0033630A"/>
    <w:rsid w:val="003366B8"/>
    <w:rsid w:val="0033680E"/>
    <w:rsid w:val="003368A7"/>
    <w:rsid w:val="00336B08"/>
    <w:rsid w:val="00336B35"/>
    <w:rsid w:val="00336BDA"/>
    <w:rsid w:val="00336C19"/>
    <w:rsid w:val="00336E5C"/>
    <w:rsid w:val="0033796C"/>
    <w:rsid w:val="00337E24"/>
    <w:rsid w:val="003400BA"/>
    <w:rsid w:val="003400C3"/>
    <w:rsid w:val="00340103"/>
    <w:rsid w:val="00340280"/>
    <w:rsid w:val="003408EC"/>
    <w:rsid w:val="00340ACD"/>
    <w:rsid w:val="00340FA8"/>
    <w:rsid w:val="00341043"/>
    <w:rsid w:val="0034104A"/>
    <w:rsid w:val="00341161"/>
    <w:rsid w:val="00341A10"/>
    <w:rsid w:val="00341A62"/>
    <w:rsid w:val="00341B66"/>
    <w:rsid w:val="00341B8C"/>
    <w:rsid w:val="00341C5F"/>
    <w:rsid w:val="00341C64"/>
    <w:rsid w:val="00341D0B"/>
    <w:rsid w:val="00342512"/>
    <w:rsid w:val="003425A9"/>
    <w:rsid w:val="003425DC"/>
    <w:rsid w:val="003425E5"/>
    <w:rsid w:val="00342796"/>
    <w:rsid w:val="00342882"/>
    <w:rsid w:val="00342BD7"/>
    <w:rsid w:val="00342E53"/>
    <w:rsid w:val="003430A2"/>
    <w:rsid w:val="003432DD"/>
    <w:rsid w:val="00343A00"/>
    <w:rsid w:val="003440AE"/>
    <w:rsid w:val="00344204"/>
    <w:rsid w:val="00344501"/>
    <w:rsid w:val="00344552"/>
    <w:rsid w:val="003448D8"/>
    <w:rsid w:val="00344A96"/>
    <w:rsid w:val="00344C43"/>
    <w:rsid w:val="00344F03"/>
    <w:rsid w:val="00345178"/>
    <w:rsid w:val="0034520C"/>
    <w:rsid w:val="003455BA"/>
    <w:rsid w:val="0034567B"/>
    <w:rsid w:val="003456D0"/>
    <w:rsid w:val="00345A05"/>
    <w:rsid w:val="00345BA2"/>
    <w:rsid w:val="00345D15"/>
    <w:rsid w:val="00345E83"/>
    <w:rsid w:val="00345E96"/>
    <w:rsid w:val="0034613C"/>
    <w:rsid w:val="003463E2"/>
    <w:rsid w:val="003464C4"/>
    <w:rsid w:val="003464DE"/>
    <w:rsid w:val="003465E4"/>
    <w:rsid w:val="00346769"/>
    <w:rsid w:val="00346970"/>
    <w:rsid w:val="00346989"/>
    <w:rsid w:val="003469F5"/>
    <w:rsid w:val="00346D55"/>
    <w:rsid w:val="00346DB5"/>
    <w:rsid w:val="00346F81"/>
    <w:rsid w:val="003472E0"/>
    <w:rsid w:val="003477B1"/>
    <w:rsid w:val="003478F4"/>
    <w:rsid w:val="00347910"/>
    <w:rsid w:val="00347A89"/>
    <w:rsid w:val="00347C5B"/>
    <w:rsid w:val="00347CC7"/>
    <w:rsid w:val="00347D0B"/>
    <w:rsid w:val="003506BD"/>
    <w:rsid w:val="00350AAA"/>
    <w:rsid w:val="00350D1A"/>
    <w:rsid w:val="00350D6A"/>
    <w:rsid w:val="00351218"/>
    <w:rsid w:val="003512A8"/>
    <w:rsid w:val="00351317"/>
    <w:rsid w:val="0035132E"/>
    <w:rsid w:val="0035140E"/>
    <w:rsid w:val="003518D4"/>
    <w:rsid w:val="00351C5C"/>
    <w:rsid w:val="00351FE2"/>
    <w:rsid w:val="00352069"/>
    <w:rsid w:val="003520F0"/>
    <w:rsid w:val="00352100"/>
    <w:rsid w:val="003522FF"/>
    <w:rsid w:val="0035230A"/>
    <w:rsid w:val="00352539"/>
    <w:rsid w:val="003528D5"/>
    <w:rsid w:val="00352A16"/>
    <w:rsid w:val="003532ED"/>
    <w:rsid w:val="00353300"/>
    <w:rsid w:val="00353567"/>
    <w:rsid w:val="003535BB"/>
    <w:rsid w:val="0035388B"/>
    <w:rsid w:val="00353910"/>
    <w:rsid w:val="00353925"/>
    <w:rsid w:val="0035395A"/>
    <w:rsid w:val="00353D2E"/>
    <w:rsid w:val="003546B3"/>
    <w:rsid w:val="003547DA"/>
    <w:rsid w:val="0035496F"/>
    <w:rsid w:val="00354E25"/>
    <w:rsid w:val="00354E82"/>
    <w:rsid w:val="00354ECE"/>
    <w:rsid w:val="00355018"/>
    <w:rsid w:val="00355077"/>
    <w:rsid w:val="0035511F"/>
    <w:rsid w:val="00355256"/>
    <w:rsid w:val="003552ED"/>
    <w:rsid w:val="003553D1"/>
    <w:rsid w:val="00355459"/>
    <w:rsid w:val="00355CE9"/>
    <w:rsid w:val="00355F2F"/>
    <w:rsid w:val="003561D5"/>
    <w:rsid w:val="00356297"/>
    <w:rsid w:val="003565E7"/>
    <w:rsid w:val="003565FF"/>
    <w:rsid w:val="0035665E"/>
    <w:rsid w:val="00356732"/>
    <w:rsid w:val="003568A5"/>
    <w:rsid w:val="0035718C"/>
    <w:rsid w:val="00357380"/>
    <w:rsid w:val="003576FF"/>
    <w:rsid w:val="00357987"/>
    <w:rsid w:val="00357BA5"/>
    <w:rsid w:val="00360245"/>
    <w:rsid w:val="003602D9"/>
    <w:rsid w:val="003604CE"/>
    <w:rsid w:val="003606C0"/>
    <w:rsid w:val="00360739"/>
    <w:rsid w:val="003608D1"/>
    <w:rsid w:val="00361002"/>
    <w:rsid w:val="00361037"/>
    <w:rsid w:val="003611F5"/>
    <w:rsid w:val="003611FF"/>
    <w:rsid w:val="003616AF"/>
    <w:rsid w:val="00361DA4"/>
    <w:rsid w:val="003622F1"/>
    <w:rsid w:val="003622F7"/>
    <w:rsid w:val="003624A2"/>
    <w:rsid w:val="00362821"/>
    <w:rsid w:val="00362B74"/>
    <w:rsid w:val="00362FD5"/>
    <w:rsid w:val="00363130"/>
    <w:rsid w:val="0036324C"/>
    <w:rsid w:val="0036328E"/>
    <w:rsid w:val="00363354"/>
    <w:rsid w:val="0036335E"/>
    <w:rsid w:val="00363375"/>
    <w:rsid w:val="00363698"/>
    <w:rsid w:val="00363B62"/>
    <w:rsid w:val="00363C09"/>
    <w:rsid w:val="00363E9E"/>
    <w:rsid w:val="00364127"/>
    <w:rsid w:val="0036420F"/>
    <w:rsid w:val="00364B54"/>
    <w:rsid w:val="00364BD4"/>
    <w:rsid w:val="00364F37"/>
    <w:rsid w:val="0036517C"/>
    <w:rsid w:val="003654FE"/>
    <w:rsid w:val="0036596D"/>
    <w:rsid w:val="00365C48"/>
    <w:rsid w:val="00365D2D"/>
    <w:rsid w:val="00365EA3"/>
    <w:rsid w:val="00365FE7"/>
    <w:rsid w:val="003662F7"/>
    <w:rsid w:val="003663F5"/>
    <w:rsid w:val="00366774"/>
    <w:rsid w:val="003667F9"/>
    <w:rsid w:val="003669C1"/>
    <w:rsid w:val="00366EC6"/>
    <w:rsid w:val="00366FB3"/>
    <w:rsid w:val="0036728D"/>
    <w:rsid w:val="003673E3"/>
    <w:rsid w:val="0036741F"/>
    <w:rsid w:val="00367636"/>
    <w:rsid w:val="00367639"/>
    <w:rsid w:val="003701E0"/>
    <w:rsid w:val="00370452"/>
    <w:rsid w:val="00370522"/>
    <w:rsid w:val="0037082A"/>
    <w:rsid w:val="0037083D"/>
    <w:rsid w:val="00370904"/>
    <w:rsid w:val="00370E47"/>
    <w:rsid w:val="00370EE9"/>
    <w:rsid w:val="00370EEE"/>
    <w:rsid w:val="00370EF4"/>
    <w:rsid w:val="003711D3"/>
    <w:rsid w:val="00371235"/>
    <w:rsid w:val="003713D0"/>
    <w:rsid w:val="00371553"/>
    <w:rsid w:val="00371560"/>
    <w:rsid w:val="00371748"/>
    <w:rsid w:val="0037179D"/>
    <w:rsid w:val="0037195D"/>
    <w:rsid w:val="00372648"/>
    <w:rsid w:val="0037264C"/>
    <w:rsid w:val="00372AA0"/>
    <w:rsid w:val="00372AC1"/>
    <w:rsid w:val="00372D2F"/>
    <w:rsid w:val="00373090"/>
    <w:rsid w:val="0037381A"/>
    <w:rsid w:val="003739B5"/>
    <w:rsid w:val="00373B90"/>
    <w:rsid w:val="00373DC7"/>
    <w:rsid w:val="00373E1D"/>
    <w:rsid w:val="003742AC"/>
    <w:rsid w:val="003742C2"/>
    <w:rsid w:val="003745AA"/>
    <w:rsid w:val="00374685"/>
    <w:rsid w:val="003746C0"/>
    <w:rsid w:val="00374884"/>
    <w:rsid w:val="00374A65"/>
    <w:rsid w:val="00374E65"/>
    <w:rsid w:val="00375700"/>
    <w:rsid w:val="00375952"/>
    <w:rsid w:val="003759BE"/>
    <w:rsid w:val="00375CA1"/>
    <w:rsid w:val="00375D4F"/>
    <w:rsid w:val="00375E39"/>
    <w:rsid w:val="00375E6A"/>
    <w:rsid w:val="003761EE"/>
    <w:rsid w:val="003763FF"/>
    <w:rsid w:val="0037656A"/>
    <w:rsid w:val="003766CC"/>
    <w:rsid w:val="003768D8"/>
    <w:rsid w:val="00376BD8"/>
    <w:rsid w:val="00376C2D"/>
    <w:rsid w:val="00376F1C"/>
    <w:rsid w:val="00376F76"/>
    <w:rsid w:val="00376F90"/>
    <w:rsid w:val="00376FB9"/>
    <w:rsid w:val="00377454"/>
    <w:rsid w:val="00377473"/>
    <w:rsid w:val="003776EC"/>
    <w:rsid w:val="00377803"/>
    <w:rsid w:val="00377CE1"/>
    <w:rsid w:val="00377F57"/>
    <w:rsid w:val="003803EB"/>
    <w:rsid w:val="00380697"/>
    <w:rsid w:val="00380772"/>
    <w:rsid w:val="00380797"/>
    <w:rsid w:val="00380A32"/>
    <w:rsid w:val="00380EC2"/>
    <w:rsid w:val="00381021"/>
    <w:rsid w:val="00381031"/>
    <w:rsid w:val="00381356"/>
    <w:rsid w:val="00381363"/>
    <w:rsid w:val="00382201"/>
    <w:rsid w:val="0038269A"/>
    <w:rsid w:val="003829AD"/>
    <w:rsid w:val="00382C7D"/>
    <w:rsid w:val="0038300A"/>
    <w:rsid w:val="00383325"/>
    <w:rsid w:val="003835E7"/>
    <w:rsid w:val="003837AF"/>
    <w:rsid w:val="00383AB9"/>
    <w:rsid w:val="00383BEA"/>
    <w:rsid w:val="0038427B"/>
    <w:rsid w:val="00384343"/>
    <w:rsid w:val="00384361"/>
    <w:rsid w:val="00384662"/>
    <w:rsid w:val="003846C3"/>
    <w:rsid w:val="003848E2"/>
    <w:rsid w:val="0038492F"/>
    <w:rsid w:val="003849E8"/>
    <w:rsid w:val="00384C3B"/>
    <w:rsid w:val="00384D85"/>
    <w:rsid w:val="00384F24"/>
    <w:rsid w:val="00385093"/>
    <w:rsid w:val="003852A1"/>
    <w:rsid w:val="00385437"/>
    <w:rsid w:val="003854E2"/>
    <w:rsid w:val="003858CC"/>
    <w:rsid w:val="00385BF0"/>
    <w:rsid w:val="00385C98"/>
    <w:rsid w:val="00385E40"/>
    <w:rsid w:val="003860F7"/>
    <w:rsid w:val="003862AE"/>
    <w:rsid w:val="00386315"/>
    <w:rsid w:val="003864B5"/>
    <w:rsid w:val="00386799"/>
    <w:rsid w:val="00386A28"/>
    <w:rsid w:val="00386D66"/>
    <w:rsid w:val="00386F31"/>
    <w:rsid w:val="00386F4E"/>
    <w:rsid w:val="00387397"/>
    <w:rsid w:val="00387456"/>
    <w:rsid w:val="00387926"/>
    <w:rsid w:val="00387B26"/>
    <w:rsid w:val="00387B54"/>
    <w:rsid w:val="00387BDD"/>
    <w:rsid w:val="00387C7A"/>
    <w:rsid w:val="00387E72"/>
    <w:rsid w:val="0039027B"/>
    <w:rsid w:val="0039028A"/>
    <w:rsid w:val="003903D8"/>
    <w:rsid w:val="00390651"/>
    <w:rsid w:val="00390DD3"/>
    <w:rsid w:val="00391178"/>
    <w:rsid w:val="00391254"/>
    <w:rsid w:val="003914BB"/>
    <w:rsid w:val="00391772"/>
    <w:rsid w:val="003917CA"/>
    <w:rsid w:val="0039183F"/>
    <w:rsid w:val="00391D6C"/>
    <w:rsid w:val="00391E82"/>
    <w:rsid w:val="00392381"/>
    <w:rsid w:val="003923AF"/>
    <w:rsid w:val="00392481"/>
    <w:rsid w:val="0039275C"/>
    <w:rsid w:val="00392C0D"/>
    <w:rsid w:val="00392D0F"/>
    <w:rsid w:val="00392EA7"/>
    <w:rsid w:val="003933D1"/>
    <w:rsid w:val="0039382C"/>
    <w:rsid w:val="003939FF"/>
    <w:rsid w:val="00393C88"/>
    <w:rsid w:val="00393F9E"/>
    <w:rsid w:val="0039408A"/>
    <w:rsid w:val="00394246"/>
    <w:rsid w:val="0039458D"/>
    <w:rsid w:val="003949A5"/>
    <w:rsid w:val="00394A03"/>
    <w:rsid w:val="00394BA7"/>
    <w:rsid w:val="00394DA4"/>
    <w:rsid w:val="00394EA7"/>
    <w:rsid w:val="00394EEE"/>
    <w:rsid w:val="0039573F"/>
    <w:rsid w:val="003957A7"/>
    <w:rsid w:val="00395821"/>
    <w:rsid w:val="00395DBC"/>
    <w:rsid w:val="0039600B"/>
    <w:rsid w:val="00396360"/>
    <w:rsid w:val="0039646F"/>
    <w:rsid w:val="003966BF"/>
    <w:rsid w:val="00396BB3"/>
    <w:rsid w:val="00396F70"/>
    <w:rsid w:val="0039710B"/>
    <w:rsid w:val="00397439"/>
    <w:rsid w:val="003974BC"/>
    <w:rsid w:val="00397BB1"/>
    <w:rsid w:val="00397E09"/>
    <w:rsid w:val="00397FF4"/>
    <w:rsid w:val="003A00F4"/>
    <w:rsid w:val="003A0129"/>
    <w:rsid w:val="003A078E"/>
    <w:rsid w:val="003A0A81"/>
    <w:rsid w:val="003A0ADE"/>
    <w:rsid w:val="003A1523"/>
    <w:rsid w:val="003A1599"/>
    <w:rsid w:val="003A1A63"/>
    <w:rsid w:val="003A2036"/>
    <w:rsid w:val="003A20FB"/>
    <w:rsid w:val="003A2223"/>
    <w:rsid w:val="003A231E"/>
    <w:rsid w:val="003A25A8"/>
    <w:rsid w:val="003A2957"/>
    <w:rsid w:val="003A2966"/>
    <w:rsid w:val="003A2A0F"/>
    <w:rsid w:val="003A2C25"/>
    <w:rsid w:val="003A30F1"/>
    <w:rsid w:val="003A317B"/>
    <w:rsid w:val="003A32FF"/>
    <w:rsid w:val="003A3496"/>
    <w:rsid w:val="003A34B2"/>
    <w:rsid w:val="003A354E"/>
    <w:rsid w:val="003A35A5"/>
    <w:rsid w:val="003A36BC"/>
    <w:rsid w:val="003A3831"/>
    <w:rsid w:val="003A3968"/>
    <w:rsid w:val="003A39C3"/>
    <w:rsid w:val="003A3B2A"/>
    <w:rsid w:val="003A3E7E"/>
    <w:rsid w:val="003A4318"/>
    <w:rsid w:val="003A44EC"/>
    <w:rsid w:val="003A45A1"/>
    <w:rsid w:val="003A4886"/>
    <w:rsid w:val="003A4A5A"/>
    <w:rsid w:val="003A5134"/>
    <w:rsid w:val="003A514F"/>
    <w:rsid w:val="003A529B"/>
    <w:rsid w:val="003A54C3"/>
    <w:rsid w:val="003A54D5"/>
    <w:rsid w:val="003A55A2"/>
    <w:rsid w:val="003A55BF"/>
    <w:rsid w:val="003A584C"/>
    <w:rsid w:val="003A590C"/>
    <w:rsid w:val="003A5B0A"/>
    <w:rsid w:val="003A5E2E"/>
    <w:rsid w:val="003A5F87"/>
    <w:rsid w:val="003A6005"/>
    <w:rsid w:val="003A6022"/>
    <w:rsid w:val="003A621C"/>
    <w:rsid w:val="003A625F"/>
    <w:rsid w:val="003A6678"/>
    <w:rsid w:val="003A67DA"/>
    <w:rsid w:val="003A6A08"/>
    <w:rsid w:val="003A6A47"/>
    <w:rsid w:val="003A6BAC"/>
    <w:rsid w:val="003A6BDF"/>
    <w:rsid w:val="003A6C65"/>
    <w:rsid w:val="003A6FEF"/>
    <w:rsid w:val="003A70A4"/>
    <w:rsid w:val="003A725F"/>
    <w:rsid w:val="003A770C"/>
    <w:rsid w:val="003A7784"/>
    <w:rsid w:val="003A78F4"/>
    <w:rsid w:val="003A79E4"/>
    <w:rsid w:val="003A7A25"/>
    <w:rsid w:val="003A7DF1"/>
    <w:rsid w:val="003A7E9F"/>
    <w:rsid w:val="003A7EF3"/>
    <w:rsid w:val="003B0094"/>
    <w:rsid w:val="003B023C"/>
    <w:rsid w:val="003B0323"/>
    <w:rsid w:val="003B04D8"/>
    <w:rsid w:val="003B0DDF"/>
    <w:rsid w:val="003B0DFC"/>
    <w:rsid w:val="003B0E1C"/>
    <w:rsid w:val="003B0E43"/>
    <w:rsid w:val="003B0EC1"/>
    <w:rsid w:val="003B0F49"/>
    <w:rsid w:val="003B12B9"/>
    <w:rsid w:val="003B135A"/>
    <w:rsid w:val="003B1476"/>
    <w:rsid w:val="003B159C"/>
    <w:rsid w:val="003B177B"/>
    <w:rsid w:val="003B1A93"/>
    <w:rsid w:val="003B1AA7"/>
    <w:rsid w:val="003B1C74"/>
    <w:rsid w:val="003B209A"/>
    <w:rsid w:val="003B2263"/>
    <w:rsid w:val="003B2300"/>
    <w:rsid w:val="003B23A7"/>
    <w:rsid w:val="003B2846"/>
    <w:rsid w:val="003B284B"/>
    <w:rsid w:val="003B29A8"/>
    <w:rsid w:val="003B2B95"/>
    <w:rsid w:val="003B2FD8"/>
    <w:rsid w:val="003B30B2"/>
    <w:rsid w:val="003B34B3"/>
    <w:rsid w:val="003B34F2"/>
    <w:rsid w:val="003B357A"/>
    <w:rsid w:val="003B369F"/>
    <w:rsid w:val="003B36A3"/>
    <w:rsid w:val="003B36A7"/>
    <w:rsid w:val="003B3904"/>
    <w:rsid w:val="003B4473"/>
    <w:rsid w:val="003B486E"/>
    <w:rsid w:val="003B496F"/>
    <w:rsid w:val="003B50EB"/>
    <w:rsid w:val="003B5158"/>
    <w:rsid w:val="003B51C6"/>
    <w:rsid w:val="003B52F8"/>
    <w:rsid w:val="003B5889"/>
    <w:rsid w:val="003B5BF9"/>
    <w:rsid w:val="003B5CA2"/>
    <w:rsid w:val="003B5ECF"/>
    <w:rsid w:val="003B6263"/>
    <w:rsid w:val="003B64BB"/>
    <w:rsid w:val="003B66F4"/>
    <w:rsid w:val="003B68C4"/>
    <w:rsid w:val="003B6AE8"/>
    <w:rsid w:val="003B6B5C"/>
    <w:rsid w:val="003B6FDC"/>
    <w:rsid w:val="003B70AF"/>
    <w:rsid w:val="003B74B1"/>
    <w:rsid w:val="003B76B5"/>
    <w:rsid w:val="003B79A7"/>
    <w:rsid w:val="003B7B80"/>
    <w:rsid w:val="003B7C50"/>
    <w:rsid w:val="003B7CFC"/>
    <w:rsid w:val="003B7FE5"/>
    <w:rsid w:val="003B7FF0"/>
    <w:rsid w:val="003C0312"/>
    <w:rsid w:val="003C037E"/>
    <w:rsid w:val="003C06BA"/>
    <w:rsid w:val="003C07D6"/>
    <w:rsid w:val="003C0848"/>
    <w:rsid w:val="003C0B56"/>
    <w:rsid w:val="003C0BC4"/>
    <w:rsid w:val="003C0CEB"/>
    <w:rsid w:val="003C1007"/>
    <w:rsid w:val="003C11C8"/>
    <w:rsid w:val="003C1256"/>
    <w:rsid w:val="003C1422"/>
    <w:rsid w:val="003C1B08"/>
    <w:rsid w:val="003C1DDE"/>
    <w:rsid w:val="003C1F74"/>
    <w:rsid w:val="003C22B8"/>
    <w:rsid w:val="003C24CE"/>
    <w:rsid w:val="003C2698"/>
    <w:rsid w:val="003C2702"/>
    <w:rsid w:val="003C2CDC"/>
    <w:rsid w:val="003C2F8E"/>
    <w:rsid w:val="003C347B"/>
    <w:rsid w:val="003C3555"/>
    <w:rsid w:val="003C36C1"/>
    <w:rsid w:val="003C3834"/>
    <w:rsid w:val="003C3B1F"/>
    <w:rsid w:val="003C3C2E"/>
    <w:rsid w:val="003C3DC3"/>
    <w:rsid w:val="003C420B"/>
    <w:rsid w:val="003C4442"/>
    <w:rsid w:val="003C463D"/>
    <w:rsid w:val="003C47E1"/>
    <w:rsid w:val="003C538A"/>
    <w:rsid w:val="003C5DB2"/>
    <w:rsid w:val="003C5E9C"/>
    <w:rsid w:val="003C60FD"/>
    <w:rsid w:val="003C6257"/>
    <w:rsid w:val="003C62BC"/>
    <w:rsid w:val="003C644F"/>
    <w:rsid w:val="003C664A"/>
    <w:rsid w:val="003C6D1C"/>
    <w:rsid w:val="003C6F12"/>
    <w:rsid w:val="003C6F4A"/>
    <w:rsid w:val="003C70ED"/>
    <w:rsid w:val="003C7111"/>
    <w:rsid w:val="003C72FE"/>
    <w:rsid w:val="003C7401"/>
    <w:rsid w:val="003C7406"/>
    <w:rsid w:val="003C7806"/>
    <w:rsid w:val="003C7830"/>
    <w:rsid w:val="003C78FB"/>
    <w:rsid w:val="003C7CE7"/>
    <w:rsid w:val="003D0017"/>
    <w:rsid w:val="003D0D0E"/>
    <w:rsid w:val="003D0E38"/>
    <w:rsid w:val="003D0E6C"/>
    <w:rsid w:val="003D0EE8"/>
    <w:rsid w:val="003D0F6B"/>
    <w:rsid w:val="003D0FF3"/>
    <w:rsid w:val="003D109F"/>
    <w:rsid w:val="003D180B"/>
    <w:rsid w:val="003D1902"/>
    <w:rsid w:val="003D2220"/>
    <w:rsid w:val="003D243B"/>
    <w:rsid w:val="003D2478"/>
    <w:rsid w:val="003D30E7"/>
    <w:rsid w:val="003D32E1"/>
    <w:rsid w:val="003D3685"/>
    <w:rsid w:val="003D374F"/>
    <w:rsid w:val="003D3909"/>
    <w:rsid w:val="003D3C45"/>
    <w:rsid w:val="003D3CED"/>
    <w:rsid w:val="003D3EA7"/>
    <w:rsid w:val="003D3EF0"/>
    <w:rsid w:val="003D4029"/>
    <w:rsid w:val="003D418D"/>
    <w:rsid w:val="003D41F7"/>
    <w:rsid w:val="003D4665"/>
    <w:rsid w:val="003D472F"/>
    <w:rsid w:val="003D4759"/>
    <w:rsid w:val="003D49A0"/>
    <w:rsid w:val="003D49A7"/>
    <w:rsid w:val="003D4A91"/>
    <w:rsid w:val="003D4F53"/>
    <w:rsid w:val="003D5181"/>
    <w:rsid w:val="003D529D"/>
    <w:rsid w:val="003D5304"/>
    <w:rsid w:val="003D5B1F"/>
    <w:rsid w:val="003D5F0A"/>
    <w:rsid w:val="003D5FB3"/>
    <w:rsid w:val="003D7039"/>
    <w:rsid w:val="003D757F"/>
    <w:rsid w:val="003D7692"/>
    <w:rsid w:val="003D78D8"/>
    <w:rsid w:val="003D79D8"/>
    <w:rsid w:val="003D7BF9"/>
    <w:rsid w:val="003D7D05"/>
    <w:rsid w:val="003D7E3C"/>
    <w:rsid w:val="003D7EE1"/>
    <w:rsid w:val="003E0151"/>
    <w:rsid w:val="003E0406"/>
    <w:rsid w:val="003E04E1"/>
    <w:rsid w:val="003E052F"/>
    <w:rsid w:val="003E0EFD"/>
    <w:rsid w:val="003E1382"/>
    <w:rsid w:val="003E13F3"/>
    <w:rsid w:val="003E15FA"/>
    <w:rsid w:val="003E19DF"/>
    <w:rsid w:val="003E1A9C"/>
    <w:rsid w:val="003E1D28"/>
    <w:rsid w:val="003E1DD2"/>
    <w:rsid w:val="003E1E81"/>
    <w:rsid w:val="003E1FF1"/>
    <w:rsid w:val="003E2137"/>
    <w:rsid w:val="003E214E"/>
    <w:rsid w:val="003E2AC9"/>
    <w:rsid w:val="003E2ACF"/>
    <w:rsid w:val="003E2AFB"/>
    <w:rsid w:val="003E2BA7"/>
    <w:rsid w:val="003E2E99"/>
    <w:rsid w:val="003E2EBF"/>
    <w:rsid w:val="003E34D0"/>
    <w:rsid w:val="003E356F"/>
    <w:rsid w:val="003E381F"/>
    <w:rsid w:val="003E390C"/>
    <w:rsid w:val="003E3983"/>
    <w:rsid w:val="003E3BE8"/>
    <w:rsid w:val="003E3E19"/>
    <w:rsid w:val="003E4142"/>
    <w:rsid w:val="003E4197"/>
    <w:rsid w:val="003E4455"/>
    <w:rsid w:val="003E4470"/>
    <w:rsid w:val="003E44E1"/>
    <w:rsid w:val="003E4BDF"/>
    <w:rsid w:val="003E5012"/>
    <w:rsid w:val="003E515C"/>
    <w:rsid w:val="003E5238"/>
    <w:rsid w:val="003E5413"/>
    <w:rsid w:val="003E55E4"/>
    <w:rsid w:val="003E564A"/>
    <w:rsid w:val="003E57A7"/>
    <w:rsid w:val="003E5A1A"/>
    <w:rsid w:val="003E62DC"/>
    <w:rsid w:val="003E6372"/>
    <w:rsid w:val="003E63B4"/>
    <w:rsid w:val="003E654F"/>
    <w:rsid w:val="003E6846"/>
    <w:rsid w:val="003E6933"/>
    <w:rsid w:val="003E6A7A"/>
    <w:rsid w:val="003E6AC0"/>
    <w:rsid w:val="003E6ACE"/>
    <w:rsid w:val="003E6BFD"/>
    <w:rsid w:val="003E6CAF"/>
    <w:rsid w:val="003E6DA1"/>
    <w:rsid w:val="003E6F35"/>
    <w:rsid w:val="003E7054"/>
    <w:rsid w:val="003E746C"/>
    <w:rsid w:val="003E74E3"/>
    <w:rsid w:val="003E797B"/>
    <w:rsid w:val="003E7B39"/>
    <w:rsid w:val="003E7F26"/>
    <w:rsid w:val="003F0061"/>
    <w:rsid w:val="003F0203"/>
    <w:rsid w:val="003F02AE"/>
    <w:rsid w:val="003F03A9"/>
    <w:rsid w:val="003F0468"/>
    <w:rsid w:val="003F04C0"/>
    <w:rsid w:val="003F05C7"/>
    <w:rsid w:val="003F0626"/>
    <w:rsid w:val="003F06CB"/>
    <w:rsid w:val="003F088E"/>
    <w:rsid w:val="003F107D"/>
    <w:rsid w:val="003F138A"/>
    <w:rsid w:val="003F16EF"/>
    <w:rsid w:val="003F19C2"/>
    <w:rsid w:val="003F1BC2"/>
    <w:rsid w:val="003F2279"/>
    <w:rsid w:val="003F22D0"/>
    <w:rsid w:val="003F2676"/>
    <w:rsid w:val="003F2918"/>
    <w:rsid w:val="003F2A24"/>
    <w:rsid w:val="003F2BFA"/>
    <w:rsid w:val="003F2CD4"/>
    <w:rsid w:val="003F2E19"/>
    <w:rsid w:val="003F2FF1"/>
    <w:rsid w:val="003F309E"/>
    <w:rsid w:val="003F33FB"/>
    <w:rsid w:val="003F3875"/>
    <w:rsid w:val="003F3A79"/>
    <w:rsid w:val="003F3ABA"/>
    <w:rsid w:val="003F3B96"/>
    <w:rsid w:val="003F4276"/>
    <w:rsid w:val="003F4509"/>
    <w:rsid w:val="003F46A9"/>
    <w:rsid w:val="003F4CA6"/>
    <w:rsid w:val="003F504A"/>
    <w:rsid w:val="003F505E"/>
    <w:rsid w:val="003F511E"/>
    <w:rsid w:val="003F514F"/>
    <w:rsid w:val="003F522C"/>
    <w:rsid w:val="003F5434"/>
    <w:rsid w:val="003F5938"/>
    <w:rsid w:val="003F5B51"/>
    <w:rsid w:val="003F5D8E"/>
    <w:rsid w:val="003F5E1E"/>
    <w:rsid w:val="003F5FE3"/>
    <w:rsid w:val="003F6196"/>
    <w:rsid w:val="003F631F"/>
    <w:rsid w:val="003F6BBE"/>
    <w:rsid w:val="003F6C5A"/>
    <w:rsid w:val="003F6F16"/>
    <w:rsid w:val="003F7143"/>
    <w:rsid w:val="003F7222"/>
    <w:rsid w:val="003F74A4"/>
    <w:rsid w:val="003F7516"/>
    <w:rsid w:val="003F797E"/>
    <w:rsid w:val="003F7FBC"/>
    <w:rsid w:val="004000C7"/>
    <w:rsid w:val="004000E8"/>
    <w:rsid w:val="0040045D"/>
    <w:rsid w:val="0040074A"/>
    <w:rsid w:val="00400946"/>
    <w:rsid w:val="00400BD7"/>
    <w:rsid w:val="00400D41"/>
    <w:rsid w:val="00400D9E"/>
    <w:rsid w:val="00400F0B"/>
    <w:rsid w:val="00400FF5"/>
    <w:rsid w:val="00401034"/>
    <w:rsid w:val="0040134E"/>
    <w:rsid w:val="004014C2"/>
    <w:rsid w:val="004015A3"/>
    <w:rsid w:val="0040178C"/>
    <w:rsid w:val="004017A4"/>
    <w:rsid w:val="004017EB"/>
    <w:rsid w:val="00402245"/>
    <w:rsid w:val="004023AB"/>
    <w:rsid w:val="004026B3"/>
    <w:rsid w:val="0040271F"/>
    <w:rsid w:val="004027CD"/>
    <w:rsid w:val="004028A2"/>
    <w:rsid w:val="004028E3"/>
    <w:rsid w:val="00402D9F"/>
    <w:rsid w:val="00402E2B"/>
    <w:rsid w:val="00402FC3"/>
    <w:rsid w:val="0040342B"/>
    <w:rsid w:val="004034F8"/>
    <w:rsid w:val="00403509"/>
    <w:rsid w:val="004036F0"/>
    <w:rsid w:val="0040386F"/>
    <w:rsid w:val="00403B06"/>
    <w:rsid w:val="00403B07"/>
    <w:rsid w:val="00403BB0"/>
    <w:rsid w:val="00403C6E"/>
    <w:rsid w:val="00403D17"/>
    <w:rsid w:val="004041F9"/>
    <w:rsid w:val="004043DB"/>
    <w:rsid w:val="00404410"/>
    <w:rsid w:val="004045F8"/>
    <w:rsid w:val="00404B91"/>
    <w:rsid w:val="00404CB6"/>
    <w:rsid w:val="00404D8D"/>
    <w:rsid w:val="00404DF9"/>
    <w:rsid w:val="00404FAF"/>
    <w:rsid w:val="00404FB4"/>
    <w:rsid w:val="0040512B"/>
    <w:rsid w:val="0040527E"/>
    <w:rsid w:val="00405388"/>
    <w:rsid w:val="0040584F"/>
    <w:rsid w:val="00405CA5"/>
    <w:rsid w:val="00405D66"/>
    <w:rsid w:val="00405F2B"/>
    <w:rsid w:val="004061B3"/>
    <w:rsid w:val="004062FC"/>
    <w:rsid w:val="004066D7"/>
    <w:rsid w:val="00406981"/>
    <w:rsid w:val="00406D26"/>
    <w:rsid w:val="00406EB8"/>
    <w:rsid w:val="0040730A"/>
    <w:rsid w:val="004073DB"/>
    <w:rsid w:val="00407574"/>
    <w:rsid w:val="00407659"/>
    <w:rsid w:val="00407958"/>
    <w:rsid w:val="00407A2E"/>
    <w:rsid w:val="00407CD3"/>
    <w:rsid w:val="00410134"/>
    <w:rsid w:val="00410136"/>
    <w:rsid w:val="00410263"/>
    <w:rsid w:val="004103E4"/>
    <w:rsid w:val="00410677"/>
    <w:rsid w:val="004109AD"/>
    <w:rsid w:val="00410B72"/>
    <w:rsid w:val="00410D16"/>
    <w:rsid w:val="00410D43"/>
    <w:rsid w:val="00410F18"/>
    <w:rsid w:val="00411170"/>
    <w:rsid w:val="004111EC"/>
    <w:rsid w:val="004113BC"/>
    <w:rsid w:val="00411709"/>
    <w:rsid w:val="00411BE4"/>
    <w:rsid w:val="00411D92"/>
    <w:rsid w:val="00411DD4"/>
    <w:rsid w:val="00412077"/>
    <w:rsid w:val="00412526"/>
    <w:rsid w:val="00412581"/>
    <w:rsid w:val="0041263E"/>
    <w:rsid w:val="004126B5"/>
    <w:rsid w:val="004126C7"/>
    <w:rsid w:val="004126CF"/>
    <w:rsid w:val="00412788"/>
    <w:rsid w:val="00412A70"/>
    <w:rsid w:val="004130CC"/>
    <w:rsid w:val="004131C0"/>
    <w:rsid w:val="0041327A"/>
    <w:rsid w:val="00413368"/>
    <w:rsid w:val="0041345B"/>
    <w:rsid w:val="004135CB"/>
    <w:rsid w:val="00413936"/>
    <w:rsid w:val="00413AAC"/>
    <w:rsid w:val="00413BEA"/>
    <w:rsid w:val="00413D1D"/>
    <w:rsid w:val="00413E92"/>
    <w:rsid w:val="00413F1F"/>
    <w:rsid w:val="0041437A"/>
    <w:rsid w:val="0041444C"/>
    <w:rsid w:val="00414488"/>
    <w:rsid w:val="00414556"/>
    <w:rsid w:val="00414710"/>
    <w:rsid w:val="00414823"/>
    <w:rsid w:val="0041490D"/>
    <w:rsid w:val="00414988"/>
    <w:rsid w:val="004149D0"/>
    <w:rsid w:val="00414F84"/>
    <w:rsid w:val="00414FDD"/>
    <w:rsid w:val="00415029"/>
    <w:rsid w:val="00415352"/>
    <w:rsid w:val="00415CA7"/>
    <w:rsid w:val="00415F27"/>
    <w:rsid w:val="004161C3"/>
    <w:rsid w:val="004164ED"/>
    <w:rsid w:val="0041654B"/>
    <w:rsid w:val="00416670"/>
    <w:rsid w:val="00416B50"/>
    <w:rsid w:val="00416CAA"/>
    <w:rsid w:val="00416CB1"/>
    <w:rsid w:val="00416CD0"/>
    <w:rsid w:val="00416D18"/>
    <w:rsid w:val="00416FF1"/>
    <w:rsid w:val="00417639"/>
    <w:rsid w:val="004201C0"/>
    <w:rsid w:val="004203B2"/>
    <w:rsid w:val="004208AE"/>
    <w:rsid w:val="004208F0"/>
    <w:rsid w:val="00420BE6"/>
    <w:rsid w:val="00420EB4"/>
    <w:rsid w:val="00420FA1"/>
    <w:rsid w:val="00420FB0"/>
    <w:rsid w:val="004210BA"/>
    <w:rsid w:val="00421105"/>
    <w:rsid w:val="004211A4"/>
    <w:rsid w:val="004211A8"/>
    <w:rsid w:val="00421299"/>
    <w:rsid w:val="0042135E"/>
    <w:rsid w:val="00421404"/>
    <w:rsid w:val="004214D3"/>
    <w:rsid w:val="004214D7"/>
    <w:rsid w:val="004216D3"/>
    <w:rsid w:val="0042170E"/>
    <w:rsid w:val="00421710"/>
    <w:rsid w:val="0042184C"/>
    <w:rsid w:val="004218C7"/>
    <w:rsid w:val="00421A02"/>
    <w:rsid w:val="00421BDD"/>
    <w:rsid w:val="00421D4C"/>
    <w:rsid w:val="0042201C"/>
    <w:rsid w:val="00422096"/>
    <w:rsid w:val="004223E6"/>
    <w:rsid w:val="004227F5"/>
    <w:rsid w:val="00422AA4"/>
    <w:rsid w:val="00422C65"/>
    <w:rsid w:val="00422F91"/>
    <w:rsid w:val="00422FF8"/>
    <w:rsid w:val="00423144"/>
    <w:rsid w:val="004233D8"/>
    <w:rsid w:val="0042340A"/>
    <w:rsid w:val="00423843"/>
    <w:rsid w:val="00423AB3"/>
    <w:rsid w:val="00423ABD"/>
    <w:rsid w:val="00423B3F"/>
    <w:rsid w:val="004242F4"/>
    <w:rsid w:val="0042444B"/>
    <w:rsid w:val="00424C83"/>
    <w:rsid w:val="00424EBE"/>
    <w:rsid w:val="00424FCD"/>
    <w:rsid w:val="00425016"/>
    <w:rsid w:val="004250DB"/>
    <w:rsid w:val="004251B8"/>
    <w:rsid w:val="00425942"/>
    <w:rsid w:val="004259FB"/>
    <w:rsid w:val="00425A2E"/>
    <w:rsid w:val="00426707"/>
    <w:rsid w:val="0042672D"/>
    <w:rsid w:val="00426C39"/>
    <w:rsid w:val="00426C60"/>
    <w:rsid w:val="00426CF1"/>
    <w:rsid w:val="00426DA8"/>
    <w:rsid w:val="00427169"/>
    <w:rsid w:val="00427248"/>
    <w:rsid w:val="00427D7B"/>
    <w:rsid w:val="00430179"/>
    <w:rsid w:val="004303CB"/>
    <w:rsid w:val="00430952"/>
    <w:rsid w:val="004309E3"/>
    <w:rsid w:val="00430C10"/>
    <w:rsid w:val="00430EA6"/>
    <w:rsid w:val="00430F1D"/>
    <w:rsid w:val="00431186"/>
    <w:rsid w:val="004311D8"/>
    <w:rsid w:val="00431249"/>
    <w:rsid w:val="004317AB"/>
    <w:rsid w:val="004318B5"/>
    <w:rsid w:val="00431CA5"/>
    <w:rsid w:val="00431DBB"/>
    <w:rsid w:val="00431DC6"/>
    <w:rsid w:val="00432050"/>
    <w:rsid w:val="00432167"/>
    <w:rsid w:val="004329BF"/>
    <w:rsid w:val="00432A4B"/>
    <w:rsid w:val="00432D6C"/>
    <w:rsid w:val="00432E0A"/>
    <w:rsid w:val="00432E3F"/>
    <w:rsid w:val="004330F9"/>
    <w:rsid w:val="004333E4"/>
    <w:rsid w:val="004337BB"/>
    <w:rsid w:val="00433859"/>
    <w:rsid w:val="00433880"/>
    <w:rsid w:val="00433BB0"/>
    <w:rsid w:val="00433F86"/>
    <w:rsid w:val="00434386"/>
    <w:rsid w:val="004346F8"/>
    <w:rsid w:val="00434895"/>
    <w:rsid w:val="0043498E"/>
    <w:rsid w:val="00434E2C"/>
    <w:rsid w:val="00435080"/>
    <w:rsid w:val="00435188"/>
    <w:rsid w:val="004352D2"/>
    <w:rsid w:val="00435417"/>
    <w:rsid w:val="004357A8"/>
    <w:rsid w:val="00435807"/>
    <w:rsid w:val="0043588F"/>
    <w:rsid w:val="00435911"/>
    <w:rsid w:val="004359F1"/>
    <w:rsid w:val="00435DB6"/>
    <w:rsid w:val="00435F0D"/>
    <w:rsid w:val="004363EA"/>
    <w:rsid w:val="004368B4"/>
    <w:rsid w:val="00436965"/>
    <w:rsid w:val="004369AF"/>
    <w:rsid w:val="004370F9"/>
    <w:rsid w:val="0043710E"/>
    <w:rsid w:val="004371D0"/>
    <w:rsid w:val="00437447"/>
    <w:rsid w:val="004377BF"/>
    <w:rsid w:val="00437816"/>
    <w:rsid w:val="00437936"/>
    <w:rsid w:val="0043794B"/>
    <w:rsid w:val="00437C65"/>
    <w:rsid w:val="00437C68"/>
    <w:rsid w:val="00437DDE"/>
    <w:rsid w:val="00437E32"/>
    <w:rsid w:val="00440100"/>
    <w:rsid w:val="0044071C"/>
    <w:rsid w:val="0044093B"/>
    <w:rsid w:val="004412D4"/>
    <w:rsid w:val="004413BE"/>
    <w:rsid w:val="004417B8"/>
    <w:rsid w:val="0044186A"/>
    <w:rsid w:val="00441A92"/>
    <w:rsid w:val="00441B18"/>
    <w:rsid w:val="00441C3F"/>
    <w:rsid w:val="00441E39"/>
    <w:rsid w:val="00442281"/>
    <w:rsid w:val="00442649"/>
    <w:rsid w:val="00442759"/>
    <w:rsid w:val="00442B80"/>
    <w:rsid w:val="00442FD1"/>
    <w:rsid w:val="00443074"/>
    <w:rsid w:val="0044309E"/>
    <w:rsid w:val="004430B5"/>
    <w:rsid w:val="004431DC"/>
    <w:rsid w:val="00443227"/>
    <w:rsid w:val="004432B2"/>
    <w:rsid w:val="0044341B"/>
    <w:rsid w:val="004435E4"/>
    <w:rsid w:val="004437F4"/>
    <w:rsid w:val="004438A8"/>
    <w:rsid w:val="004439DB"/>
    <w:rsid w:val="00443B09"/>
    <w:rsid w:val="00443C41"/>
    <w:rsid w:val="00443D07"/>
    <w:rsid w:val="0044407F"/>
    <w:rsid w:val="004440B0"/>
    <w:rsid w:val="00444198"/>
    <w:rsid w:val="004444F3"/>
    <w:rsid w:val="0044471B"/>
    <w:rsid w:val="0044487B"/>
    <w:rsid w:val="00444DF8"/>
    <w:rsid w:val="00444F56"/>
    <w:rsid w:val="00445251"/>
    <w:rsid w:val="004452AF"/>
    <w:rsid w:val="004454A1"/>
    <w:rsid w:val="004454B6"/>
    <w:rsid w:val="00445542"/>
    <w:rsid w:val="004458A7"/>
    <w:rsid w:val="004459A9"/>
    <w:rsid w:val="00445A2B"/>
    <w:rsid w:val="00445DCA"/>
    <w:rsid w:val="00445E64"/>
    <w:rsid w:val="00445F64"/>
    <w:rsid w:val="00446164"/>
    <w:rsid w:val="00446443"/>
    <w:rsid w:val="00446488"/>
    <w:rsid w:val="004464A7"/>
    <w:rsid w:val="004464F4"/>
    <w:rsid w:val="00446665"/>
    <w:rsid w:val="00446963"/>
    <w:rsid w:val="00446A0A"/>
    <w:rsid w:val="00446A3D"/>
    <w:rsid w:val="00446D00"/>
    <w:rsid w:val="00446E16"/>
    <w:rsid w:val="00447010"/>
    <w:rsid w:val="004470B7"/>
    <w:rsid w:val="0044725E"/>
    <w:rsid w:val="00447427"/>
    <w:rsid w:val="00447608"/>
    <w:rsid w:val="00447799"/>
    <w:rsid w:val="00447AFA"/>
    <w:rsid w:val="00447C1B"/>
    <w:rsid w:val="00447DB2"/>
    <w:rsid w:val="0045022D"/>
    <w:rsid w:val="00450233"/>
    <w:rsid w:val="00450245"/>
    <w:rsid w:val="00450246"/>
    <w:rsid w:val="004504B5"/>
    <w:rsid w:val="00450A85"/>
    <w:rsid w:val="00450AA5"/>
    <w:rsid w:val="00450D42"/>
    <w:rsid w:val="00450DDB"/>
    <w:rsid w:val="00450E4B"/>
    <w:rsid w:val="00450F0C"/>
    <w:rsid w:val="0045103F"/>
    <w:rsid w:val="0045129C"/>
    <w:rsid w:val="004513D2"/>
    <w:rsid w:val="004515D6"/>
    <w:rsid w:val="004517AA"/>
    <w:rsid w:val="0045187D"/>
    <w:rsid w:val="00451DC5"/>
    <w:rsid w:val="00451EFD"/>
    <w:rsid w:val="00451F0B"/>
    <w:rsid w:val="0045202E"/>
    <w:rsid w:val="00452034"/>
    <w:rsid w:val="004520DE"/>
    <w:rsid w:val="004521F2"/>
    <w:rsid w:val="00452237"/>
    <w:rsid w:val="00452361"/>
    <w:rsid w:val="004524B3"/>
    <w:rsid w:val="00452CAC"/>
    <w:rsid w:val="00452D00"/>
    <w:rsid w:val="00452DFF"/>
    <w:rsid w:val="00452F04"/>
    <w:rsid w:val="0045333A"/>
    <w:rsid w:val="00453340"/>
    <w:rsid w:val="004534BF"/>
    <w:rsid w:val="004537E0"/>
    <w:rsid w:val="004538C3"/>
    <w:rsid w:val="00453B2F"/>
    <w:rsid w:val="00453DDD"/>
    <w:rsid w:val="00453E3B"/>
    <w:rsid w:val="00453F2B"/>
    <w:rsid w:val="00454260"/>
    <w:rsid w:val="00454355"/>
    <w:rsid w:val="00454B11"/>
    <w:rsid w:val="00454C64"/>
    <w:rsid w:val="00454EF4"/>
    <w:rsid w:val="0045518C"/>
    <w:rsid w:val="004553C5"/>
    <w:rsid w:val="004553C8"/>
    <w:rsid w:val="00455BE7"/>
    <w:rsid w:val="00455D8C"/>
    <w:rsid w:val="00455DE2"/>
    <w:rsid w:val="00455F1E"/>
    <w:rsid w:val="00455FF6"/>
    <w:rsid w:val="004560BE"/>
    <w:rsid w:val="00456606"/>
    <w:rsid w:val="00456A20"/>
    <w:rsid w:val="00456B25"/>
    <w:rsid w:val="00456DF2"/>
    <w:rsid w:val="00456E75"/>
    <w:rsid w:val="00457106"/>
    <w:rsid w:val="00457565"/>
    <w:rsid w:val="004578CD"/>
    <w:rsid w:val="00457981"/>
    <w:rsid w:val="00457AD1"/>
    <w:rsid w:val="00457B18"/>
    <w:rsid w:val="00457B71"/>
    <w:rsid w:val="00457BC8"/>
    <w:rsid w:val="00457DEE"/>
    <w:rsid w:val="00457FB5"/>
    <w:rsid w:val="00460000"/>
    <w:rsid w:val="00460188"/>
    <w:rsid w:val="004602E9"/>
    <w:rsid w:val="0046096F"/>
    <w:rsid w:val="00460C22"/>
    <w:rsid w:val="00461653"/>
    <w:rsid w:val="00461F9F"/>
    <w:rsid w:val="004620B1"/>
    <w:rsid w:val="004622F4"/>
    <w:rsid w:val="00462568"/>
    <w:rsid w:val="004625F8"/>
    <w:rsid w:val="004626BB"/>
    <w:rsid w:val="00462A73"/>
    <w:rsid w:val="00462A7D"/>
    <w:rsid w:val="00462CF8"/>
    <w:rsid w:val="00463026"/>
    <w:rsid w:val="0046322D"/>
    <w:rsid w:val="00463484"/>
    <w:rsid w:val="004634E1"/>
    <w:rsid w:val="0046366A"/>
    <w:rsid w:val="00463920"/>
    <w:rsid w:val="00463D5F"/>
    <w:rsid w:val="0046408D"/>
    <w:rsid w:val="00464102"/>
    <w:rsid w:val="004641BF"/>
    <w:rsid w:val="0046431A"/>
    <w:rsid w:val="0046439F"/>
    <w:rsid w:val="004648E5"/>
    <w:rsid w:val="0046495A"/>
    <w:rsid w:val="00464983"/>
    <w:rsid w:val="00464F68"/>
    <w:rsid w:val="0046508C"/>
    <w:rsid w:val="0046515D"/>
    <w:rsid w:val="0046526F"/>
    <w:rsid w:val="004652E3"/>
    <w:rsid w:val="00465441"/>
    <w:rsid w:val="00465972"/>
    <w:rsid w:val="00465994"/>
    <w:rsid w:val="00465B26"/>
    <w:rsid w:val="0046613C"/>
    <w:rsid w:val="00466209"/>
    <w:rsid w:val="00466462"/>
    <w:rsid w:val="0046682A"/>
    <w:rsid w:val="004669E2"/>
    <w:rsid w:val="004670CF"/>
    <w:rsid w:val="00467241"/>
    <w:rsid w:val="0046761B"/>
    <w:rsid w:val="0046772A"/>
    <w:rsid w:val="0046781C"/>
    <w:rsid w:val="0046783D"/>
    <w:rsid w:val="00467928"/>
    <w:rsid w:val="00467B9E"/>
    <w:rsid w:val="00470075"/>
    <w:rsid w:val="00470082"/>
    <w:rsid w:val="004700C0"/>
    <w:rsid w:val="004700C8"/>
    <w:rsid w:val="00470759"/>
    <w:rsid w:val="00470C31"/>
    <w:rsid w:val="00470C9D"/>
    <w:rsid w:val="00470EFC"/>
    <w:rsid w:val="0047119F"/>
    <w:rsid w:val="0047138A"/>
    <w:rsid w:val="004719CD"/>
    <w:rsid w:val="00471B06"/>
    <w:rsid w:val="00471B61"/>
    <w:rsid w:val="00471C00"/>
    <w:rsid w:val="00471CBD"/>
    <w:rsid w:val="00471DD2"/>
    <w:rsid w:val="00471DE0"/>
    <w:rsid w:val="00471F33"/>
    <w:rsid w:val="00471FE4"/>
    <w:rsid w:val="004720E1"/>
    <w:rsid w:val="00472239"/>
    <w:rsid w:val="004722F9"/>
    <w:rsid w:val="0047243B"/>
    <w:rsid w:val="004724A4"/>
    <w:rsid w:val="0047253E"/>
    <w:rsid w:val="004727A1"/>
    <w:rsid w:val="00472A55"/>
    <w:rsid w:val="00472C6B"/>
    <w:rsid w:val="004731A0"/>
    <w:rsid w:val="004734D0"/>
    <w:rsid w:val="004737F9"/>
    <w:rsid w:val="0047385C"/>
    <w:rsid w:val="004738DF"/>
    <w:rsid w:val="00473CD1"/>
    <w:rsid w:val="00473DD7"/>
    <w:rsid w:val="00473FB5"/>
    <w:rsid w:val="00474025"/>
    <w:rsid w:val="00474284"/>
    <w:rsid w:val="004744AA"/>
    <w:rsid w:val="004744B5"/>
    <w:rsid w:val="004745E1"/>
    <w:rsid w:val="0047480E"/>
    <w:rsid w:val="00474B79"/>
    <w:rsid w:val="00474D6D"/>
    <w:rsid w:val="00474DB1"/>
    <w:rsid w:val="00474DC5"/>
    <w:rsid w:val="00474FC4"/>
    <w:rsid w:val="0047556B"/>
    <w:rsid w:val="00475599"/>
    <w:rsid w:val="004765A3"/>
    <w:rsid w:val="004768E7"/>
    <w:rsid w:val="00476A11"/>
    <w:rsid w:val="00476A62"/>
    <w:rsid w:val="00476E16"/>
    <w:rsid w:val="00476E2F"/>
    <w:rsid w:val="004770B3"/>
    <w:rsid w:val="004771A0"/>
    <w:rsid w:val="00477422"/>
    <w:rsid w:val="0047742B"/>
    <w:rsid w:val="0047771D"/>
    <w:rsid w:val="00477768"/>
    <w:rsid w:val="004777C6"/>
    <w:rsid w:val="00477834"/>
    <w:rsid w:val="0047783C"/>
    <w:rsid w:val="00477ADE"/>
    <w:rsid w:val="0048000A"/>
    <w:rsid w:val="0048019D"/>
    <w:rsid w:val="00480230"/>
    <w:rsid w:val="00480381"/>
    <w:rsid w:val="004804B1"/>
    <w:rsid w:val="0048060D"/>
    <w:rsid w:val="004806ED"/>
    <w:rsid w:val="0048173B"/>
    <w:rsid w:val="004817AB"/>
    <w:rsid w:val="00481FE1"/>
    <w:rsid w:val="0048215A"/>
    <w:rsid w:val="0048224E"/>
    <w:rsid w:val="00482678"/>
    <w:rsid w:val="0048268F"/>
    <w:rsid w:val="00482970"/>
    <w:rsid w:val="00482B6C"/>
    <w:rsid w:val="00482C57"/>
    <w:rsid w:val="00482CE2"/>
    <w:rsid w:val="0048321D"/>
    <w:rsid w:val="00483327"/>
    <w:rsid w:val="00483338"/>
    <w:rsid w:val="004833C0"/>
    <w:rsid w:val="00483B61"/>
    <w:rsid w:val="00484027"/>
    <w:rsid w:val="00484520"/>
    <w:rsid w:val="00484718"/>
    <w:rsid w:val="00484A54"/>
    <w:rsid w:val="00484AC3"/>
    <w:rsid w:val="00484F5E"/>
    <w:rsid w:val="004850B4"/>
    <w:rsid w:val="00485958"/>
    <w:rsid w:val="00485CFB"/>
    <w:rsid w:val="00485D2A"/>
    <w:rsid w:val="00485F0F"/>
    <w:rsid w:val="004863E6"/>
    <w:rsid w:val="0048645B"/>
    <w:rsid w:val="00486486"/>
    <w:rsid w:val="00486A8B"/>
    <w:rsid w:val="00486C68"/>
    <w:rsid w:val="00486C7F"/>
    <w:rsid w:val="00486D34"/>
    <w:rsid w:val="00486D7A"/>
    <w:rsid w:val="00486E1D"/>
    <w:rsid w:val="004871D4"/>
    <w:rsid w:val="004874AB"/>
    <w:rsid w:val="00487538"/>
    <w:rsid w:val="004879A4"/>
    <w:rsid w:val="00487AC8"/>
    <w:rsid w:val="00487BAB"/>
    <w:rsid w:val="00487C7C"/>
    <w:rsid w:val="00487DEB"/>
    <w:rsid w:val="00487ED9"/>
    <w:rsid w:val="00487F3B"/>
    <w:rsid w:val="00490083"/>
    <w:rsid w:val="0049014E"/>
    <w:rsid w:val="00490610"/>
    <w:rsid w:val="0049062C"/>
    <w:rsid w:val="00490761"/>
    <w:rsid w:val="00490C21"/>
    <w:rsid w:val="00490EE9"/>
    <w:rsid w:val="00490FD9"/>
    <w:rsid w:val="0049106A"/>
    <w:rsid w:val="004915FD"/>
    <w:rsid w:val="00491A78"/>
    <w:rsid w:val="00492022"/>
    <w:rsid w:val="004922B0"/>
    <w:rsid w:val="00492335"/>
    <w:rsid w:val="00492624"/>
    <w:rsid w:val="00492790"/>
    <w:rsid w:val="004927B8"/>
    <w:rsid w:val="004928E0"/>
    <w:rsid w:val="00492BC5"/>
    <w:rsid w:val="00492D43"/>
    <w:rsid w:val="00492F0F"/>
    <w:rsid w:val="00493122"/>
    <w:rsid w:val="0049359C"/>
    <w:rsid w:val="00493660"/>
    <w:rsid w:val="00493719"/>
    <w:rsid w:val="004938C4"/>
    <w:rsid w:val="00493C13"/>
    <w:rsid w:val="00493D44"/>
    <w:rsid w:val="00493EB9"/>
    <w:rsid w:val="0049432A"/>
    <w:rsid w:val="004943AE"/>
    <w:rsid w:val="00494652"/>
    <w:rsid w:val="004947EC"/>
    <w:rsid w:val="00494947"/>
    <w:rsid w:val="00494A44"/>
    <w:rsid w:val="00494AC1"/>
    <w:rsid w:val="00494BF4"/>
    <w:rsid w:val="00494E0A"/>
    <w:rsid w:val="00494E55"/>
    <w:rsid w:val="00495104"/>
    <w:rsid w:val="00495169"/>
    <w:rsid w:val="004952DE"/>
    <w:rsid w:val="00495368"/>
    <w:rsid w:val="00495857"/>
    <w:rsid w:val="00495866"/>
    <w:rsid w:val="00495907"/>
    <w:rsid w:val="004959FB"/>
    <w:rsid w:val="00495E5A"/>
    <w:rsid w:val="00495E89"/>
    <w:rsid w:val="0049606A"/>
    <w:rsid w:val="004962FA"/>
    <w:rsid w:val="004963F8"/>
    <w:rsid w:val="004964F1"/>
    <w:rsid w:val="00496606"/>
    <w:rsid w:val="004968D0"/>
    <w:rsid w:val="004968E7"/>
    <w:rsid w:val="00496BAA"/>
    <w:rsid w:val="00496BBB"/>
    <w:rsid w:val="00496C2D"/>
    <w:rsid w:val="00496CCD"/>
    <w:rsid w:val="0049709D"/>
    <w:rsid w:val="0049732A"/>
    <w:rsid w:val="004973DE"/>
    <w:rsid w:val="00497682"/>
    <w:rsid w:val="00497825"/>
    <w:rsid w:val="00497D65"/>
    <w:rsid w:val="00497E3E"/>
    <w:rsid w:val="004A02F9"/>
    <w:rsid w:val="004A030E"/>
    <w:rsid w:val="004A036F"/>
    <w:rsid w:val="004A06BB"/>
    <w:rsid w:val="004A06E1"/>
    <w:rsid w:val="004A12C7"/>
    <w:rsid w:val="004A16BC"/>
    <w:rsid w:val="004A17D0"/>
    <w:rsid w:val="004A180C"/>
    <w:rsid w:val="004A1962"/>
    <w:rsid w:val="004A1D4B"/>
    <w:rsid w:val="004A1E94"/>
    <w:rsid w:val="004A230D"/>
    <w:rsid w:val="004A2330"/>
    <w:rsid w:val="004A2625"/>
    <w:rsid w:val="004A29C0"/>
    <w:rsid w:val="004A2B05"/>
    <w:rsid w:val="004A2B94"/>
    <w:rsid w:val="004A2BC4"/>
    <w:rsid w:val="004A2BD6"/>
    <w:rsid w:val="004A2CAB"/>
    <w:rsid w:val="004A2CDD"/>
    <w:rsid w:val="004A2F8C"/>
    <w:rsid w:val="004A304C"/>
    <w:rsid w:val="004A30B2"/>
    <w:rsid w:val="004A32F5"/>
    <w:rsid w:val="004A3360"/>
    <w:rsid w:val="004A34AB"/>
    <w:rsid w:val="004A34B1"/>
    <w:rsid w:val="004A36F1"/>
    <w:rsid w:val="004A36F9"/>
    <w:rsid w:val="004A3703"/>
    <w:rsid w:val="004A3EDC"/>
    <w:rsid w:val="004A4333"/>
    <w:rsid w:val="004A4AE0"/>
    <w:rsid w:val="004A4DDB"/>
    <w:rsid w:val="004A4E4B"/>
    <w:rsid w:val="004A4E7A"/>
    <w:rsid w:val="004A507D"/>
    <w:rsid w:val="004A5270"/>
    <w:rsid w:val="004A52C8"/>
    <w:rsid w:val="004A5363"/>
    <w:rsid w:val="004A54A4"/>
    <w:rsid w:val="004A54F2"/>
    <w:rsid w:val="004A553A"/>
    <w:rsid w:val="004A5841"/>
    <w:rsid w:val="004A5969"/>
    <w:rsid w:val="004A6091"/>
    <w:rsid w:val="004A609B"/>
    <w:rsid w:val="004A63AA"/>
    <w:rsid w:val="004A6D35"/>
    <w:rsid w:val="004A6E70"/>
    <w:rsid w:val="004A7277"/>
    <w:rsid w:val="004A7AED"/>
    <w:rsid w:val="004A7CD7"/>
    <w:rsid w:val="004A7E0E"/>
    <w:rsid w:val="004A7EEC"/>
    <w:rsid w:val="004A7F97"/>
    <w:rsid w:val="004B0121"/>
    <w:rsid w:val="004B01D7"/>
    <w:rsid w:val="004B0510"/>
    <w:rsid w:val="004B085E"/>
    <w:rsid w:val="004B1000"/>
    <w:rsid w:val="004B126D"/>
    <w:rsid w:val="004B163E"/>
    <w:rsid w:val="004B17E2"/>
    <w:rsid w:val="004B1C49"/>
    <w:rsid w:val="004B1C7D"/>
    <w:rsid w:val="004B2533"/>
    <w:rsid w:val="004B25F3"/>
    <w:rsid w:val="004B2954"/>
    <w:rsid w:val="004B2CCF"/>
    <w:rsid w:val="004B2F45"/>
    <w:rsid w:val="004B30C3"/>
    <w:rsid w:val="004B3643"/>
    <w:rsid w:val="004B3785"/>
    <w:rsid w:val="004B3789"/>
    <w:rsid w:val="004B3867"/>
    <w:rsid w:val="004B3E88"/>
    <w:rsid w:val="004B40D7"/>
    <w:rsid w:val="004B41E5"/>
    <w:rsid w:val="004B4675"/>
    <w:rsid w:val="004B4A6F"/>
    <w:rsid w:val="004B4AD6"/>
    <w:rsid w:val="004B4B60"/>
    <w:rsid w:val="004B4F87"/>
    <w:rsid w:val="004B51DE"/>
    <w:rsid w:val="004B55CC"/>
    <w:rsid w:val="004B576D"/>
    <w:rsid w:val="004B5774"/>
    <w:rsid w:val="004B5AB8"/>
    <w:rsid w:val="004B5C67"/>
    <w:rsid w:val="004B5DBD"/>
    <w:rsid w:val="004B5DC1"/>
    <w:rsid w:val="004B5ED1"/>
    <w:rsid w:val="004B5F3B"/>
    <w:rsid w:val="004B61B0"/>
    <w:rsid w:val="004B62EA"/>
    <w:rsid w:val="004B6643"/>
    <w:rsid w:val="004B6953"/>
    <w:rsid w:val="004B6CA9"/>
    <w:rsid w:val="004B6D62"/>
    <w:rsid w:val="004B6DE0"/>
    <w:rsid w:val="004B6DE7"/>
    <w:rsid w:val="004B6E52"/>
    <w:rsid w:val="004B6F6A"/>
    <w:rsid w:val="004B6FA3"/>
    <w:rsid w:val="004B7085"/>
    <w:rsid w:val="004B7501"/>
    <w:rsid w:val="004B7B87"/>
    <w:rsid w:val="004B7C0C"/>
    <w:rsid w:val="004B7D0A"/>
    <w:rsid w:val="004B7E20"/>
    <w:rsid w:val="004C0057"/>
    <w:rsid w:val="004C04F5"/>
    <w:rsid w:val="004C06BF"/>
    <w:rsid w:val="004C08C9"/>
    <w:rsid w:val="004C0C5E"/>
    <w:rsid w:val="004C0D43"/>
    <w:rsid w:val="004C0FC9"/>
    <w:rsid w:val="004C116D"/>
    <w:rsid w:val="004C12E9"/>
    <w:rsid w:val="004C1561"/>
    <w:rsid w:val="004C1694"/>
    <w:rsid w:val="004C1724"/>
    <w:rsid w:val="004C17C6"/>
    <w:rsid w:val="004C1A6B"/>
    <w:rsid w:val="004C1C9D"/>
    <w:rsid w:val="004C1D23"/>
    <w:rsid w:val="004C1E1C"/>
    <w:rsid w:val="004C1EE9"/>
    <w:rsid w:val="004C1F35"/>
    <w:rsid w:val="004C2052"/>
    <w:rsid w:val="004C2194"/>
    <w:rsid w:val="004C25FD"/>
    <w:rsid w:val="004C2791"/>
    <w:rsid w:val="004C2B9F"/>
    <w:rsid w:val="004C2C14"/>
    <w:rsid w:val="004C2D8F"/>
    <w:rsid w:val="004C2DAD"/>
    <w:rsid w:val="004C31B8"/>
    <w:rsid w:val="004C33A6"/>
    <w:rsid w:val="004C373F"/>
    <w:rsid w:val="004C3898"/>
    <w:rsid w:val="004C38D1"/>
    <w:rsid w:val="004C3949"/>
    <w:rsid w:val="004C3A01"/>
    <w:rsid w:val="004C4036"/>
    <w:rsid w:val="004C45A7"/>
    <w:rsid w:val="004C496E"/>
    <w:rsid w:val="004C4A35"/>
    <w:rsid w:val="004C4C40"/>
    <w:rsid w:val="004C4C5B"/>
    <w:rsid w:val="004C4D15"/>
    <w:rsid w:val="004C4E3D"/>
    <w:rsid w:val="004C4ECC"/>
    <w:rsid w:val="004C4EDF"/>
    <w:rsid w:val="004C4FB4"/>
    <w:rsid w:val="004C53FD"/>
    <w:rsid w:val="004C54E6"/>
    <w:rsid w:val="004C5E5B"/>
    <w:rsid w:val="004C5F01"/>
    <w:rsid w:val="004C5FC4"/>
    <w:rsid w:val="004C6092"/>
    <w:rsid w:val="004C626B"/>
    <w:rsid w:val="004C6662"/>
    <w:rsid w:val="004C6D5C"/>
    <w:rsid w:val="004C6FC5"/>
    <w:rsid w:val="004C7103"/>
    <w:rsid w:val="004C72B7"/>
    <w:rsid w:val="004C72D8"/>
    <w:rsid w:val="004C74C7"/>
    <w:rsid w:val="004C74E1"/>
    <w:rsid w:val="004C76A3"/>
    <w:rsid w:val="004C7984"/>
    <w:rsid w:val="004C7D00"/>
    <w:rsid w:val="004C7EEA"/>
    <w:rsid w:val="004C7FE7"/>
    <w:rsid w:val="004D01B8"/>
    <w:rsid w:val="004D021F"/>
    <w:rsid w:val="004D090B"/>
    <w:rsid w:val="004D1205"/>
    <w:rsid w:val="004D14AA"/>
    <w:rsid w:val="004D14AB"/>
    <w:rsid w:val="004D1793"/>
    <w:rsid w:val="004D1855"/>
    <w:rsid w:val="004D19A5"/>
    <w:rsid w:val="004D1A88"/>
    <w:rsid w:val="004D1C6C"/>
    <w:rsid w:val="004D1FBA"/>
    <w:rsid w:val="004D2090"/>
    <w:rsid w:val="004D22AD"/>
    <w:rsid w:val="004D22C1"/>
    <w:rsid w:val="004D2317"/>
    <w:rsid w:val="004D2760"/>
    <w:rsid w:val="004D2AAA"/>
    <w:rsid w:val="004D2E07"/>
    <w:rsid w:val="004D34CC"/>
    <w:rsid w:val="004D36B1"/>
    <w:rsid w:val="004D3A0D"/>
    <w:rsid w:val="004D3B39"/>
    <w:rsid w:val="004D3E01"/>
    <w:rsid w:val="004D40A1"/>
    <w:rsid w:val="004D40B8"/>
    <w:rsid w:val="004D41A4"/>
    <w:rsid w:val="004D440B"/>
    <w:rsid w:val="004D46E0"/>
    <w:rsid w:val="004D488B"/>
    <w:rsid w:val="004D5019"/>
    <w:rsid w:val="004D586B"/>
    <w:rsid w:val="004D5880"/>
    <w:rsid w:val="004D5BED"/>
    <w:rsid w:val="004D5DD8"/>
    <w:rsid w:val="004D5E5D"/>
    <w:rsid w:val="004D5FFB"/>
    <w:rsid w:val="004D6396"/>
    <w:rsid w:val="004D640F"/>
    <w:rsid w:val="004D6681"/>
    <w:rsid w:val="004D674D"/>
    <w:rsid w:val="004D67F0"/>
    <w:rsid w:val="004D6DE6"/>
    <w:rsid w:val="004D6DFF"/>
    <w:rsid w:val="004D748E"/>
    <w:rsid w:val="004D759A"/>
    <w:rsid w:val="004D775F"/>
    <w:rsid w:val="004D78CE"/>
    <w:rsid w:val="004D7EBD"/>
    <w:rsid w:val="004D7F85"/>
    <w:rsid w:val="004D7F91"/>
    <w:rsid w:val="004E01D0"/>
    <w:rsid w:val="004E04D6"/>
    <w:rsid w:val="004E0709"/>
    <w:rsid w:val="004E0823"/>
    <w:rsid w:val="004E0DF5"/>
    <w:rsid w:val="004E0E5C"/>
    <w:rsid w:val="004E1019"/>
    <w:rsid w:val="004E1282"/>
    <w:rsid w:val="004E1294"/>
    <w:rsid w:val="004E136F"/>
    <w:rsid w:val="004E14D5"/>
    <w:rsid w:val="004E18C2"/>
    <w:rsid w:val="004E1B5C"/>
    <w:rsid w:val="004E1F25"/>
    <w:rsid w:val="004E1F7B"/>
    <w:rsid w:val="004E23D1"/>
    <w:rsid w:val="004E246D"/>
    <w:rsid w:val="004E24F8"/>
    <w:rsid w:val="004E2658"/>
    <w:rsid w:val="004E2680"/>
    <w:rsid w:val="004E28F9"/>
    <w:rsid w:val="004E2980"/>
    <w:rsid w:val="004E35D4"/>
    <w:rsid w:val="004E3666"/>
    <w:rsid w:val="004E3672"/>
    <w:rsid w:val="004E3732"/>
    <w:rsid w:val="004E3A55"/>
    <w:rsid w:val="004E3B4E"/>
    <w:rsid w:val="004E3C8E"/>
    <w:rsid w:val="004E3D85"/>
    <w:rsid w:val="004E40F7"/>
    <w:rsid w:val="004E4319"/>
    <w:rsid w:val="004E462E"/>
    <w:rsid w:val="004E465D"/>
    <w:rsid w:val="004E46B5"/>
    <w:rsid w:val="004E48D1"/>
    <w:rsid w:val="004E4977"/>
    <w:rsid w:val="004E4993"/>
    <w:rsid w:val="004E4A1B"/>
    <w:rsid w:val="004E4B44"/>
    <w:rsid w:val="004E4EE9"/>
    <w:rsid w:val="004E5197"/>
    <w:rsid w:val="004E5226"/>
    <w:rsid w:val="004E52E9"/>
    <w:rsid w:val="004E53BB"/>
    <w:rsid w:val="004E56DC"/>
    <w:rsid w:val="004E584D"/>
    <w:rsid w:val="004E5A12"/>
    <w:rsid w:val="004E5A9D"/>
    <w:rsid w:val="004E5D1B"/>
    <w:rsid w:val="004E5D56"/>
    <w:rsid w:val="004E5E1E"/>
    <w:rsid w:val="004E65E3"/>
    <w:rsid w:val="004E6A9D"/>
    <w:rsid w:val="004E7035"/>
    <w:rsid w:val="004E70C3"/>
    <w:rsid w:val="004E71E8"/>
    <w:rsid w:val="004E7450"/>
    <w:rsid w:val="004E7654"/>
    <w:rsid w:val="004E76F4"/>
    <w:rsid w:val="004F026B"/>
    <w:rsid w:val="004F0795"/>
    <w:rsid w:val="004F0B4E"/>
    <w:rsid w:val="004F0B6C"/>
    <w:rsid w:val="004F0B7D"/>
    <w:rsid w:val="004F0E87"/>
    <w:rsid w:val="004F0F19"/>
    <w:rsid w:val="004F123C"/>
    <w:rsid w:val="004F150C"/>
    <w:rsid w:val="004F16DA"/>
    <w:rsid w:val="004F1824"/>
    <w:rsid w:val="004F1AA5"/>
    <w:rsid w:val="004F2078"/>
    <w:rsid w:val="004F2664"/>
    <w:rsid w:val="004F2669"/>
    <w:rsid w:val="004F2731"/>
    <w:rsid w:val="004F27EC"/>
    <w:rsid w:val="004F2864"/>
    <w:rsid w:val="004F2C80"/>
    <w:rsid w:val="004F2E5C"/>
    <w:rsid w:val="004F2F62"/>
    <w:rsid w:val="004F2FF4"/>
    <w:rsid w:val="004F3049"/>
    <w:rsid w:val="004F31FE"/>
    <w:rsid w:val="004F3467"/>
    <w:rsid w:val="004F36D3"/>
    <w:rsid w:val="004F39DA"/>
    <w:rsid w:val="004F3B47"/>
    <w:rsid w:val="004F401C"/>
    <w:rsid w:val="004F415F"/>
    <w:rsid w:val="004F416F"/>
    <w:rsid w:val="004F48C6"/>
    <w:rsid w:val="004F4DA3"/>
    <w:rsid w:val="004F4DD0"/>
    <w:rsid w:val="004F4FEE"/>
    <w:rsid w:val="004F53C1"/>
    <w:rsid w:val="004F54AE"/>
    <w:rsid w:val="004F5614"/>
    <w:rsid w:val="004F573A"/>
    <w:rsid w:val="004F5822"/>
    <w:rsid w:val="004F596B"/>
    <w:rsid w:val="004F5AAD"/>
    <w:rsid w:val="004F5CA6"/>
    <w:rsid w:val="004F5EBB"/>
    <w:rsid w:val="004F6001"/>
    <w:rsid w:val="004F6083"/>
    <w:rsid w:val="004F6908"/>
    <w:rsid w:val="004F6AB7"/>
    <w:rsid w:val="004F6AE6"/>
    <w:rsid w:val="004F7004"/>
    <w:rsid w:val="004F7127"/>
    <w:rsid w:val="004F7147"/>
    <w:rsid w:val="004F7415"/>
    <w:rsid w:val="004F75CC"/>
    <w:rsid w:val="004F760F"/>
    <w:rsid w:val="004F7760"/>
    <w:rsid w:val="004F7AA6"/>
    <w:rsid w:val="004F7C9C"/>
    <w:rsid w:val="004F7DEE"/>
    <w:rsid w:val="004F7F05"/>
    <w:rsid w:val="004F7F5D"/>
    <w:rsid w:val="004F7FAB"/>
    <w:rsid w:val="00500223"/>
    <w:rsid w:val="0050079A"/>
    <w:rsid w:val="005008AF"/>
    <w:rsid w:val="00500C36"/>
    <w:rsid w:val="00500EF3"/>
    <w:rsid w:val="005011D5"/>
    <w:rsid w:val="0050178F"/>
    <w:rsid w:val="00501815"/>
    <w:rsid w:val="00501BDA"/>
    <w:rsid w:val="00501CB5"/>
    <w:rsid w:val="00501E6A"/>
    <w:rsid w:val="005020A3"/>
    <w:rsid w:val="00502381"/>
    <w:rsid w:val="005024C0"/>
    <w:rsid w:val="005025AE"/>
    <w:rsid w:val="005025B1"/>
    <w:rsid w:val="0050265E"/>
    <w:rsid w:val="00502EE6"/>
    <w:rsid w:val="00503312"/>
    <w:rsid w:val="005033D3"/>
    <w:rsid w:val="0050390B"/>
    <w:rsid w:val="0050393D"/>
    <w:rsid w:val="00504724"/>
    <w:rsid w:val="00504CE2"/>
    <w:rsid w:val="00504D9C"/>
    <w:rsid w:val="00504DFD"/>
    <w:rsid w:val="00504E2B"/>
    <w:rsid w:val="00504F0D"/>
    <w:rsid w:val="0050506F"/>
    <w:rsid w:val="005050FC"/>
    <w:rsid w:val="00505175"/>
    <w:rsid w:val="0050548C"/>
    <w:rsid w:val="0050549D"/>
    <w:rsid w:val="0050582F"/>
    <w:rsid w:val="00505AB8"/>
    <w:rsid w:val="00505DF8"/>
    <w:rsid w:val="00506208"/>
    <w:rsid w:val="00506234"/>
    <w:rsid w:val="00506543"/>
    <w:rsid w:val="00506557"/>
    <w:rsid w:val="0050677A"/>
    <w:rsid w:val="00506787"/>
    <w:rsid w:val="005069C5"/>
    <w:rsid w:val="00506C5E"/>
    <w:rsid w:val="00506D38"/>
    <w:rsid w:val="00506DEB"/>
    <w:rsid w:val="005072BC"/>
    <w:rsid w:val="00507302"/>
    <w:rsid w:val="00507642"/>
    <w:rsid w:val="005076D2"/>
    <w:rsid w:val="00507A80"/>
    <w:rsid w:val="00507E4B"/>
    <w:rsid w:val="00507FF6"/>
    <w:rsid w:val="0051001D"/>
    <w:rsid w:val="0051002A"/>
    <w:rsid w:val="005101B2"/>
    <w:rsid w:val="00510464"/>
    <w:rsid w:val="00510596"/>
    <w:rsid w:val="005108D8"/>
    <w:rsid w:val="00510AF9"/>
    <w:rsid w:val="00510CA7"/>
    <w:rsid w:val="00510F86"/>
    <w:rsid w:val="00511283"/>
    <w:rsid w:val="00511284"/>
    <w:rsid w:val="0051134A"/>
    <w:rsid w:val="0051165B"/>
    <w:rsid w:val="005116D7"/>
    <w:rsid w:val="005116F9"/>
    <w:rsid w:val="00511FCB"/>
    <w:rsid w:val="005129EC"/>
    <w:rsid w:val="00512BA5"/>
    <w:rsid w:val="00512CFB"/>
    <w:rsid w:val="00512E9F"/>
    <w:rsid w:val="0051304F"/>
    <w:rsid w:val="00513288"/>
    <w:rsid w:val="005137C6"/>
    <w:rsid w:val="005138A3"/>
    <w:rsid w:val="00513C16"/>
    <w:rsid w:val="00513CE7"/>
    <w:rsid w:val="00513DB0"/>
    <w:rsid w:val="00513E01"/>
    <w:rsid w:val="00513E29"/>
    <w:rsid w:val="0051413A"/>
    <w:rsid w:val="00514460"/>
    <w:rsid w:val="00514584"/>
    <w:rsid w:val="0051493F"/>
    <w:rsid w:val="00514A0D"/>
    <w:rsid w:val="00514A6F"/>
    <w:rsid w:val="00514B37"/>
    <w:rsid w:val="00514E55"/>
    <w:rsid w:val="00514FE2"/>
    <w:rsid w:val="005150DC"/>
    <w:rsid w:val="0051533C"/>
    <w:rsid w:val="005153A7"/>
    <w:rsid w:val="00515829"/>
    <w:rsid w:val="00515976"/>
    <w:rsid w:val="005159D0"/>
    <w:rsid w:val="00515AB6"/>
    <w:rsid w:val="00515ACD"/>
    <w:rsid w:val="00515B13"/>
    <w:rsid w:val="00515DF9"/>
    <w:rsid w:val="00515E2A"/>
    <w:rsid w:val="00515FD9"/>
    <w:rsid w:val="0051627B"/>
    <w:rsid w:val="00516475"/>
    <w:rsid w:val="005166DC"/>
    <w:rsid w:val="00516920"/>
    <w:rsid w:val="00516A01"/>
    <w:rsid w:val="00516A7C"/>
    <w:rsid w:val="00516CF5"/>
    <w:rsid w:val="00517333"/>
    <w:rsid w:val="005173AB"/>
    <w:rsid w:val="00517A94"/>
    <w:rsid w:val="00517F12"/>
    <w:rsid w:val="00517F31"/>
    <w:rsid w:val="00517FB9"/>
    <w:rsid w:val="00520115"/>
    <w:rsid w:val="005204BD"/>
    <w:rsid w:val="00520D78"/>
    <w:rsid w:val="00520DA2"/>
    <w:rsid w:val="00520E74"/>
    <w:rsid w:val="00521599"/>
    <w:rsid w:val="0052170E"/>
    <w:rsid w:val="005219CF"/>
    <w:rsid w:val="00521AEC"/>
    <w:rsid w:val="00521BC9"/>
    <w:rsid w:val="00521ECB"/>
    <w:rsid w:val="00521FF5"/>
    <w:rsid w:val="005221F5"/>
    <w:rsid w:val="005226A1"/>
    <w:rsid w:val="005226A2"/>
    <w:rsid w:val="00522778"/>
    <w:rsid w:val="00522C91"/>
    <w:rsid w:val="0052307D"/>
    <w:rsid w:val="005234D5"/>
    <w:rsid w:val="0052398C"/>
    <w:rsid w:val="00523C24"/>
    <w:rsid w:val="00523D2D"/>
    <w:rsid w:val="00524077"/>
    <w:rsid w:val="00524136"/>
    <w:rsid w:val="00524165"/>
    <w:rsid w:val="005243D6"/>
    <w:rsid w:val="005243FA"/>
    <w:rsid w:val="00524B66"/>
    <w:rsid w:val="00524C0E"/>
    <w:rsid w:val="00525226"/>
    <w:rsid w:val="00525E5C"/>
    <w:rsid w:val="00525ED3"/>
    <w:rsid w:val="00525F10"/>
    <w:rsid w:val="00526648"/>
    <w:rsid w:val="00526B80"/>
    <w:rsid w:val="00526C91"/>
    <w:rsid w:val="00526DA0"/>
    <w:rsid w:val="005271A9"/>
    <w:rsid w:val="0052755F"/>
    <w:rsid w:val="0052765F"/>
    <w:rsid w:val="0052777D"/>
    <w:rsid w:val="00527A59"/>
    <w:rsid w:val="00527B2B"/>
    <w:rsid w:val="00527B6A"/>
    <w:rsid w:val="00527DA4"/>
    <w:rsid w:val="00527ECE"/>
    <w:rsid w:val="00530174"/>
    <w:rsid w:val="00530184"/>
    <w:rsid w:val="005301D0"/>
    <w:rsid w:val="005304E6"/>
    <w:rsid w:val="0053051C"/>
    <w:rsid w:val="005305C7"/>
    <w:rsid w:val="0053076E"/>
    <w:rsid w:val="0053088D"/>
    <w:rsid w:val="00530B01"/>
    <w:rsid w:val="00530C7F"/>
    <w:rsid w:val="00530CF9"/>
    <w:rsid w:val="0053175A"/>
    <w:rsid w:val="00531A0A"/>
    <w:rsid w:val="00532031"/>
    <w:rsid w:val="0053209F"/>
    <w:rsid w:val="005320CC"/>
    <w:rsid w:val="005320DD"/>
    <w:rsid w:val="005325B9"/>
    <w:rsid w:val="005327EA"/>
    <w:rsid w:val="00532B4A"/>
    <w:rsid w:val="00532C87"/>
    <w:rsid w:val="00532CE3"/>
    <w:rsid w:val="00532D57"/>
    <w:rsid w:val="00532DDE"/>
    <w:rsid w:val="0053300D"/>
    <w:rsid w:val="0053317A"/>
    <w:rsid w:val="00533361"/>
    <w:rsid w:val="00533515"/>
    <w:rsid w:val="0053351E"/>
    <w:rsid w:val="005338D1"/>
    <w:rsid w:val="00533B9B"/>
    <w:rsid w:val="00533DDD"/>
    <w:rsid w:val="00534120"/>
    <w:rsid w:val="00534325"/>
    <w:rsid w:val="00534385"/>
    <w:rsid w:val="0053474A"/>
    <w:rsid w:val="0053495C"/>
    <w:rsid w:val="005349D3"/>
    <w:rsid w:val="00534B59"/>
    <w:rsid w:val="00534BDE"/>
    <w:rsid w:val="00534C2C"/>
    <w:rsid w:val="00534C51"/>
    <w:rsid w:val="0053518A"/>
    <w:rsid w:val="0053521E"/>
    <w:rsid w:val="005352F0"/>
    <w:rsid w:val="0053545B"/>
    <w:rsid w:val="00535E72"/>
    <w:rsid w:val="00536529"/>
    <w:rsid w:val="00536759"/>
    <w:rsid w:val="005367B4"/>
    <w:rsid w:val="00536CD1"/>
    <w:rsid w:val="00536DCF"/>
    <w:rsid w:val="00536ED6"/>
    <w:rsid w:val="0053734E"/>
    <w:rsid w:val="005374D8"/>
    <w:rsid w:val="0053757C"/>
    <w:rsid w:val="005375BF"/>
    <w:rsid w:val="00537A4A"/>
    <w:rsid w:val="00537B23"/>
    <w:rsid w:val="00537BD5"/>
    <w:rsid w:val="00537C15"/>
    <w:rsid w:val="00537C62"/>
    <w:rsid w:val="00537DE3"/>
    <w:rsid w:val="00540007"/>
    <w:rsid w:val="0054021E"/>
    <w:rsid w:val="00540613"/>
    <w:rsid w:val="0054085E"/>
    <w:rsid w:val="00540912"/>
    <w:rsid w:val="00540958"/>
    <w:rsid w:val="00540F06"/>
    <w:rsid w:val="00541945"/>
    <w:rsid w:val="00541A27"/>
    <w:rsid w:val="00541A35"/>
    <w:rsid w:val="00541EA7"/>
    <w:rsid w:val="005421A7"/>
    <w:rsid w:val="00542808"/>
    <w:rsid w:val="005428C9"/>
    <w:rsid w:val="005429CB"/>
    <w:rsid w:val="00542C89"/>
    <w:rsid w:val="00542D03"/>
    <w:rsid w:val="00543471"/>
    <w:rsid w:val="00543484"/>
    <w:rsid w:val="005435DE"/>
    <w:rsid w:val="0054384A"/>
    <w:rsid w:val="00543880"/>
    <w:rsid w:val="005439F1"/>
    <w:rsid w:val="00543A2E"/>
    <w:rsid w:val="00543C42"/>
    <w:rsid w:val="00543C8E"/>
    <w:rsid w:val="00543CA8"/>
    <w:rsid w:val="00543CCA"/>
    <w:rsid w:val="00543D50"/>
    <w:rsid w:val="00544145"/>
    <w:rsid w:val="00544874"/>
    <w:rsid w:val="00544AB3"/>
    <w:rsid w:val="00544B51"/>
    <w:rsid w:val="00544D19"/>
    <w:rsid w:val="00544DD7"/>
    <w:rsid w:val="0054518E"/>
    <w:rsid w:val="005453AF"/>
    <w:rsid w:val="0054561A"/>
    <w:rsid w:val="00545821"/>
    <w:rsid w:val="00545AA5"/>
    <w:rsid w:val="00545D0F"/>
    <w:rsid w:val="00545ED7"/>
    <w:rsid w:val="00545F41"/>
    <w:rsid w:val="00546092"/>
    <w:rsid w:val="005462EB"/>
    <w:rsid w:val="00546390"/>
    <w:rsid w:val="005464AD"/>
    <w:rsid w:val="005467C9"/>
    <w:rsid w:val="005467CD"/>
    <w:rsid w:val="00546970"/>
    <w:rsid w:val="00546CEE"/>
    <w:rsid w:val="00546DEF"/>
    <w:rsid w:val="005471F3"/>
    <w:rsid w:val="0054731F"/>
    <w:rsid w:val="00547348"/>
    <w:rsid w:val="005473AC"/>
    <w:rsid w:val="0054778F"/>
    <w:rsid w:val="005479CE"/>
    <w:rsid w:val="00547C24"/>
    <w:rsid w:val="00547D13"/>
    <w:rsid w:val="00547D43"/>
    <w:rsid w:val="00547FC2"/>
    <w:rsid w:val="005501D9"/>
    <w:rsid w:val="00550345"/>
    <w:rsid w:val="00550CE9"/>
    <w:rsid w:val="005511CC"/>
    <w:rsid w:val="0055142A"/>
    <w:rsid w:val="00551566"/>
    <w:rsid w:val="005518B0"/>
    <w:rsid w:val="00551A10"/>
    <w:rsid w:val="00551C93"/>
    <w:rsid w:val="00551D16"/>
    <w:rsid w:val="00551DBE"/>
    <w:rsid w:val="00551DDB"/>
    <w:rsid w:val="00551E3D"/>
    <w:rsid w:val="00552075"/>
    <w:rsid w:val="0055208A"/>
    <w:rsid w:val="0055285E"/>
    <w:rsid w:val="005528C8"/>
    <w:rsid w:val="00552E6C"/>
    <w:rsid w:val="00552ED9"/>
    <w:rsid w:val="00553006"/>
    <w:rsid w:val="0055312B"/>
    <w:rsid w:val="005531B2"/>
    <w:rsid w:val="00553391"/>
    <w:rsid w:val="00553520"/>
    <w:rsid w:val="00553611"/>
    <w:rsid w:val="00554646"/>
    <w:rsid w:val="005547CA"/>
    <w:rsid w:val="00554E19"/>
    <w:rsid w:val="00555648"/>
    <w:rsid w:val="0055571D"/>
    <w:rsid w:val="0055576B"/>
    <w:rsid w:val="00555857"/>
    <w:rsid w:val="00555B35"/>
    <w:rsid w:val="00555BE6"/>
    <w:rsid w:val="00555F4E"/>
    <w:rsid w:val="005562B5"/>
    <w:rsid w:val="00556451"/>
    <w:rsid w:val="00556494"/>
    <w:rsid w:val="005566C5"/>
    <w:rsid w:val="0055678E"/>
    <w:rsid w:val="0055679C"/>
    <w:rsid w:val="005568E7"/>
    <w:rsid w:val="00556AD3"/>
    <w:rsid w:val="00556AD8"/>
    <w:rsid w:val="00556B62"/>
    <w:rsid w:val="00556C16"/>
    <w:rsid w:val="00556C5F"/>
    <w:rsid w:val="00556C79"/>
    <w:rsid w:val="0055704D"/>
    <w:rsid w:val="005577D7"/>
    <w:rsid w:val="005579F9"/>
    <w:rsid w:val="00557C5D"/>
    <w:rsid w:val="00560101"/>
    <w:rsid w:val="00560295"/>
    <w:rsid w:val="005603C1"/>
    <w:rsid w:val="00560FC6"/>
    <w:rsid w:val="00561095"/>
    <w:rsid w:val="005610BF"/>
    <w:rsid w:val="005610F2"/>
    <w:rsid w:val="0056121F"/>
    <w:rsid w:val="00561408"/>
    <w:rsid w:val="005620AC"/>
    <w:rsid w:val="0056212C"/>
    <w:rsid w:val="0056215D"/>
    <w:rsid w:val="0056228C"/>
    <w:rsid w:val="005626AB"/>
    <w:rsid w:val="005627BE"/>
    <w:rsid w:val="005627EC"/>
    <w:rsid w:val="005628F2"/>
    <w:rsid w:val="00562C32"/>
    <w:rsid w:val="00562C36"/>
    <w:rsid w:val="00562CE8"/>
    <w:rsid w:val="00562D2B"/>
    <w:rsid w:val="00562DD0"/>
    <w:rsid w:val="00562EA4"/>
    <w:rsid w:val="00562EB4"/>
    <w:rsid w:val="005630EB"/>
    <w:rsid w:val="0056312C"/>
    <w:rsid w:val="00563289"/>
    <w:rsid w:val="005632B2"/>
    <w:rsid w:val="00563349"/>
    <w:rsid w:val="0056345B"/>
    <w:rsid w:val="00563714"/>
    <w:rsid w:val="00563BA8"/>
    <w:rsid w:val="00563F24"/>
    <w:rsid w:val="00564149"/>
    <w:rsid w:val="0056446F"/>
    <w:rsid w:val="00564545"/>
    <w:rsid w:val="005648F4"/>
    <w:rsid w:val="00564E29"/>
    <w:rsid w:val="00564E61"/>
    <w:rsid w:val="00564E82"/>
    <w:rsid w:val="00564EF4"/>
    <w:rsid w:val="0056509F"/>
    <w:rsid w:val="00565131"/>
    <w:rsid w:val="005655B1"/>
    <w:rsid w:val="00565752"/>
    <w:rsid w:val="00565A13"/>
    <w:rsid w:val="00565BD0"/>
    <w:rsid w:val="00565F12"/>
    <w:rsid w:val="00566000"/>
    <w:rsid w:val="00566465"/>
    <w:rsid w:val="0056685A"/>
    <w:rsid w:val="0056688A"/>
    <w:rsid w:val="00566FEF"/>
    <w:rsid w:val="00567296"/>
    <w:rsid w:val="00567883"/>
    <w:rsid w:val="005678C1"/>
    <w:rsid w:val="00567CDE"/>
    <w:rsid w:val="00567D7E"/>
    <w:rsid w:val="00567F53"/>
    <w:rsid w:val="00570074"/>
    <w:rsid w:val="005700DD"/>
    <w:rsid w:val="005700E3"/>
    <w:rsid w:val="00570307"/>
    <w:rsid w:val="00570642"/>
    <w:rsid w:val="005707E5"/>
    <w:rsid w:val="00570E6E"/>
    <w:rsid w:val="00570FF8"/>
    <w:rsid w:val="00571314"/>
    <w:rsid w:val="005713E1"/>
    <w:rsid w:val="0057162F"/>
    <w:rsid w:val="00571920"/>
    <w:rsid w:val="00571A10"/>
    <w:rsid w:val="00571D4B"/>
    <w:rsid w:val="0057212C"/>
    <w:rsid w:val="00572505"/>
    <w:rsid w:val="005727CD"/>
    <w:rsid w:val="00572E07"/>
    <w:rsid w:val="005732CB"/>
    <w:rsid w:val="00573A38"/>
    <w:rsid w:val="00573D9C"/>
    <w:rsid w:val="00574018"/>
    <w:rsid w:val="0057419C"/>
    <w:rsid w:val="00574214"/>
    <w:rsid w:val="005743F0"/>
    <w:rsid w:val="0057453C"/>
    <w:rsid w:val="005746F8"/>
    <w:rsid w:val="00574843"/>
    <w:rsid w:val="00574855"/>
    <w:rsid w:val="0057489F"/>
    <w:rsid w:val="005748D3"/>
    <w:rsid w:val="005749E8"/>
    <w:rsid w:val="0057530B"/>
    <w:rsid w:val="00575711"/>
    <w:rsid w:val="00575ADC"/>
    <w:rsid w:val="00575B4E"/>
    <w:rsid w:val="00575BAA"/>
    <w:rsid w:val="00575ED0"/>
    <w:rsid w:val="00575ED8"/>
    <w:rsid w:val="005760DA"/>
    <w:rsid w:val="005761DA"/>
    <w:rsid w:val="005764B8"/>
    <w:rsid w:val="005764FA"/>
    <w:rsid w:val="00576546"/>
    <w:rsid w:val="0057685B"/>
    <w:rsid w:val="0057692F"/>
    <w:rsid w:val="00576EB7"/>
    <w:rsid w:val="00576EE7"/>
    <w:rsid w:val="00576F97"/>
    <w:rsid w:val="0057703A"/>
    <w:rsid w:val="0057722F"/>
    <w:rsid w:val="00577256"/>
    <w:rsid w:val="00577350"/>
    <w:rsid w:val="00577510"/>
    <w:rsid w:val="00577A5B"/>
    <w:rsid w:val="00577AD7"/>
    <w:rsid w:val="005802A0"/>
    <w:rsid w:val="0058036C"/>
    <w:rsid w:val="0058045E"/>
    <w:rsid w:val="00580646"/>
    <w:rsid w:val="0058067E"/>
    <w:rsid w:val="00580697"/>
    <w:rsid w:val="005807A7"/>
    <w:rsid w:val="00580E8B"/>
    <w:rsid w:val="005812D5"/>
    <w:rsid w:val="00581310"/>
    <w:rsid w:val="0058167D"/>
    <w:rsid w:val="0058179B"/>
    <w:rsid w:val="005818C4"/>
    <w:rsid w:val="0058194B"/>
    <w:rsid w:val="005819ED"/>
    <w:rsid w:val="00581D1E"/>
    <w:rsid w:val="00582195"/>
    <w:rsid w:val="0058237E"/>
    <w:rsid w:val="005824CD"/>
    <w:rsid w:val="00582809"/>
    <w:rsid w:val="005829CF"/>
    <w:rsid w:val="00582DD6"/>
    <w:rsid w:val="00582DDD"/>
    <w:rsid w:val="00583023"/>
    <w:rsid w:val="0058307B"/>
    <w:rsid w:val="00583203"/>
    <w:rsid w:val="00583439"/>
    <w:rsid w:val="00583769"/>
    <w:rsid w:val="005837FD"/>
    <w:rsid w:val="00583A7D"/>
    <w:rsid w:val="00583F65"/>
    <w:rsid w:val="00583FFE"/>
    <w:rsid w:val="00584067"/>
    <w:rsid w:val="005841C8"/>
    <w:rsid w:val="0058424F"/>
    <w:rsid w:val="00584822"/>
    <w:rsid w:val="00584A39"/>
    <w:rsid w:val="00584BF8"/>
    <w:rsid w:val="00584D05"/>
    <w:rsid w:val="005857AD"/>
    <w:rsid w:val="00585882"/>
    <w:rsid w:val="00585991"/>
    <w:rsid w:val="005864BD"/>
    <w:rsid w:val="005866CF"/>
    <w:rsid w:val="00586FAA"/>
    <w:rsid w:val="00586FDD"/>
    <w:rsid w:val="0058720F"/>
    <w:rsid w:val="0058798C"/>
    <w:rsid w:val="00587A46"/>
    <w:rsid w:val="00587BA1"/>
    <w:rsid w:val="00587C3D"/>
    <w:rsid w:val="00587E1B"/>
    <w:rsid w:val="005900FA"/>
    <w:rsid w:val="00590179"/>
    <w:rsid w:val="00590404"/>
    <w:rsid w:val="00590433"/>
    <w:rsid w:val="005905EC"/>
    <w:rsid w:val="0059068E"/>
    <w:rsid w:val="005906A2"/>
    <w:rsid w:val="005907BC"/>
    <w:rsid w:val="005907E0"/>
    <w:rsid w:val="00590AEF"/>
    <w:rsid w:val="00590DBE"/>
    <w:rsid w:val="00590EFA"/>
    <w:rsid w:val="00590EFE"/>
    <w:rsid w:val="00591367"/>
    <w:rsid w:val="00591672"/>
    <w:rsid w:val="00591913"/>
    <w:rsid w:val="005922AA"/>
    <w:rsid w:val="0059232B"/>
    <w:rsid w:val="0059264F"/>
    <w:rsid w:val="00592E89"/>
    <w:rsid w:val="00592F40"/>
    <w:rsid w:val="00593375"/>
    <w:rsid w:val="005935A4"/>
    <w:rsid w:val="0059362A"/>
    <w:rsid w:val="00593827"/>
    <w:rsid w:val="005941D4"/>
    <w:rsid w:val="0059440A"/>
    <w:rsid w:val="00594445"/>
    <w:rsid w:val="00594567"/>
    <w:rsid w:val="005947EB"/>
    <w:rsid w:val="005948BD"/>
    <w:rsid w:val="005948C2"/>
    <w:rsid w:val="00594937"/>
    <w:rsid w:val="00594AC5"/>
    <w:rsid w:val="00595158"/>
    <w:rsid w:val="005951F6"/>
    <w:rsid w:val="005956D3"/>
    <w:rsid w:val="00595768"/>
    <w:rsid w:val="005957A1"/>
    <w:rsid w:val="00595BDE"/>
    <w:rsid w:val="00595DCA"/>
    <w:rsid w:val="00595E78"/>
    <w:rsid w:val="00595FC4"/>
    <w:rsid w:val="00595FCB"/>
    <w:rsid w:val="00596088"/>
    <w:rsid w:val="0059609D"/>
    <w:rsid w:val="00597582"/>
    <w:rsid w:val="00597664"/>
    <w:rsid w:val="0059772A"/>
    <w:rsid w:val="0059779B"/>
    <w:rsid w:val="0059793A"/>
    <w:rsid w:val="00597AB2"/>
    <w:rsid w:val="00597B41"/>
    <w:rsid w:val="005A01C8"/>
    <w:rsid w:val="005A0278"/>
    <w:rsid w:val="005A05FA"/>
    <w:rsid w:val="005A0737"/>
    <w:rsid w:val="005A0ED3"/>
    <w:rsid w:val="005A11CC"/>
    <w:rsid w:val="005A1734"/>
    <w:rsid w:val="005A1885"/>
    <w:rsid w:val="005A2033"/>
    <w:rsid w:val="005A209A"/>
    <w:rsid w:val="005A2547"/>
    <w:rsid w:val="005A27A8"/>
    <w:rsid w:val="005A2B31"/>
    <w:rsid w:val="005A2B62"/>
    <w:rsid w:val="005A3228"/>
    <w:rsid w:val="005A336A"/>
    <w:rsid w:val="005A342F"/>
    <w:rsid w:val="005A35CC"/>
    <w:rsid w:val="005A3680"/>
    <w:rsid w:val="005A3A71"/>
    <w:rsid w:val="005A3CC3"/>
    <w:rsid w:val="005A3D90"/>
    <w:rsid w:val="005A4068"/>
    <w:rsid w:val="005A4367"/>
    <w:rsid w:val="005A47C6"/>
    <w:rsid w:val="005A49E8"/>
    <w:rsid w:val="005A4C92"/>
    <w:rsid w:val="005A4CA9"/>
    <w:rsid w:val="005A4CBE"/>
    <w:rsid w:val="005A4F58"/>
    <w:rsid w:val="005A5231"/>
    <w:rsid w:val="005A587A"/>
    <w:rsid w:val="005A5A1F"/>
    <w:rsid w:val="005A5B26"/>
    <w:rsid w:val="005A5C41"/>
    <w:rsid w:val="005A5C9C"/>
    <w:rsid w:val="005A5D7D"/>
    <w:rsid w:val="005A5DD6"/>
    <w:rsid w:val="005A5EB7"/>
    <w:rsid w:val="005A5F02"/>
    <w:rsid w:val="005A6144"/>
    <w:rsid w:val="005A636E"/>
    <w:rsid w:val="005A63EC"/>
    <w:rsid w:val="005A662D"/>
    <w:rsid w:val="005A670D"/>
    <w:rsid w:val="005A6B98"/>
    <w:rsid w:val="005A6E2E"/>
    <w:rsid w:val="005A7215"/>
    <w:rsid w:val="005A79BF"/>
    <w:rsid w:val="005A7B23"/>
    <w:rsid w:val="005A7E94"/>
    <w:rsid w:val="005B0046"/>
    <w:rsid w:val="005B006E"/>
    <w:rsid w:val="005B02D0"/>
    <w:rsid w:val="005B073F"/>
    <w:rsid w:val="005B08BD"/>
    <w:rsid w:val="005B09C9"/>
    <w:rsid w:val="005B0F2C"/>
    <w:rsid w:val="005B104F"/>
    <w:rsid w:val="005B1084"/>
    <w:rsid w:val="005B13B1"/>
    <w:rsid w:val="005B1409"/>
    <w:rsid w:val="005B166B"/>
    <w:rsid w:val="005B1B4F"/>
    <w:rsid w:val="005B1BEA"/>
    <w:rsid w:val="005B1F55"/>
    <w:rsid w:val="005B2042"/>
    <w:rsid w:val="005B2189"/>
    <w:rsid w:val="005B233B"/>
    <w:rsid w:val="005B249F"/>
    <w:rsid w:val="005B2733"/>
    <w:rsid w:val="005B27D2"/>
    <w:rsid w:val="005B2EEE"/>
    <w:rsid w:val="005B320E"/>
    <w:rsid w:val="005B3318"/>
    <w:rsid w:val="005B34E6"/>
    <w:rsid w:val="005B35D7"/>
    <w:rsid w:val="005B37AB"/>
    <w:rsid w:val="005B3910"/>
    <w:rsid w:val="005B392A"/>
    <w:rsid w:val="005B3AA3"/>
    <w:rsid w:val="005B3AFB"/>
    <w:rsid w:val="005B3D28"/>
    <w:rsid w:val="005B403C"/>
    <w:rsid w:val="005B4168"/>
    <w:rsid w:val="005B41BA"/>
    <w:rsid w:val="005B42AB"/>
    <w:rsid w:val="005B4377"/>
    <w:rsid w:val="005B4567"/>
    <w:rsid w:val="005B4632"/>
    <w:rsid w:val="005B4BE6"/>
    <w:rsid w:val="005B4DC1"/>
    <w:rsid w:val="005B4DDE"/>
    <w:rsid w:val="005B4E32"/>
    <w:rsid w:val="005B50AE"/>
    <w:rsid w:val="005B55BD"/>
    <w:rsid w:val="005B55F0"/>
    <w:rsid w:val="005B58F1"/>
    <w:rsid w:val="005B5D87"/>
    <w:rsid w:val="005B5FC3"/>
    <w:rsid w:val="005B672C"/>
    <w:rsid w:val="005B6F83"/>
    <w:rsid w:val="005B7062"/>
    <w:rsid w:val="005B70A5"/>
    <w:rsid w:val="005B76B4"/>
    <w:rsid w:val="005B7CA8"/>
    <w:rsid w:val="005B7DE5"/>
    <w:rsid w:val="005C0269"/>
    <w:rsid w:val="005C06A8"/>
    <w:rsid w:val="005C0B25"/>
    <w:rsid w:val="005C0B72"/>
    <w:rsid w:val="005C0EB6"/>
    <w:rsid w:val="005C0EC8"/>
    <w:rsid w:val="005C0EE6"/>
    <w:rsid w:val="005C0F66"/>
    <w:rsid w:val="005C106C"/>
    <w:rsid w:val="005C1185"/>
    <w:rsid w:val="005C11E3"/>
    <w:rsid w:val="005C1784"/>
    <w:rsid w:val="005C1942"/>
    <w:rsid w:val="005C1A93"/>
    <w:rsid w:val="005C1B51"/>
    <w:rsid w:val="005C1EE8"/>
    <w:rsid w:val="005C22B3"/>
    <w:rsid w:val="005C23F8"/>
    <w:rsid w:val="005C24DA"/>
    <w:rsid w:val="005C2721"/>
    <w:rsid w:val="005C291C"/>
    <w:rsid w:val="005C2972"/>
    <w:rsid w:val="005C2B33"/>
    <w:rsid w:val="005C2BE3"/>
    <w:rsid w:val="005C2C98"/>
    <w:rsid w:val="005C34AE"/>
    <w:rsid w:val="005C371C"/>
    <w:rsid w:val="005C3926"/>
    <w:rsid w:val="005C3A86"/>
    <w:rsid w:val="005C3D4A"/>
    <w:rsid w:val="005C3E6F"/>
    <w:rsid w:val="005C44E0"/>
    <w:rsid w:val="005C4637"/>
    <w:rsid w:val="005C47E2"/>
    <w:rsid w:val="005C495D"/>
    <w:rsid w:val="005C4AA0"/>
    <w:rsid w:val="005C50E1"/>
    <w:rsid w:val="005C5461"/>
    <w:rsid w:val="005C57AF"/>
    <w:rsid w:val="005C5BCD"/>
    <w:rsid w:val="005C5F21"/>
    <w:rsid w:val="005C6819"/>
    <w:rsid w:val="005C700A"/>
    <w:rsid w:val="005C7361"/>
    <w:rsid w:val="005C74FB"/>
    <w:rsid w:val="005C7874"/>
    <w:rsid w:val="005C7A6C"/>
    <w:rsid w:val="005C7AAF"/>
    <w:rsid w:val="005C7ADB"/>
    <w:rsid w:val="005D02E1"/>
    <w:rsid w:val="005D058E"/>
    <w:rsid w:val="005D07D8"/>
    <w:rsid w:val="005D0841"/>
    <w:rsid w:val="005D0A42"/>
    <w:rsid w:val="005D1602"/>
    <w:rsid w:val="005D1771"/>
    <w:rsid w:val="005D183A"/>
    <w:rsid w:val="005D1A0D"/>
    <w:rsid w:val="005D1AF9"/>
    <w:rsid w:val="005D213D"/>
    <w:rsid w:val="005D25B4"/>
    <w:rsid w:val="005D2B06"/>
    <w:rsid w:val="005D2B14"/>
    <w:rsid w:val="005D3105"/>
    <w:rsid w:val="005D3144"/>
    <w:rsid w:val="005D3251"/>
    <w:rsid w:val="005D3352"/>
    <w:rsid w:val="005D3398"/>
    <w:rsid w:val="005D38F5"/>
    <w:rsid w:val="005D3A7C"/>
    <w:rsid w:val="005D3E8E"/>
    <w:rsid w:val="005D3ECA"/>
    <w:rsid w:val="005D3FC6"/>
    <w:rsid w:val="005D403B"/>
    <w:rsid w:val="005D42DE"/>
    <w:rsid w:val="005D44A5"/>
    <w:rsid w:val="005D4520"/>
    <w:rsid w:val="005D4674"/>
    <w:rsid w:val="005D4762"/>
    <w:rsid w:val="005D4957"/>
    <w:rsid w:val="005D4B13"/>
    <w:rsid w:val="005D5168"/>
    <w:rsid w:val="005D540A"/>
    <w:rsid w:val="005D542A"/>
    <w:rsid w:val="005D5778"/>
    <w:rsid w:val="005D59D2"/>
    <w:rsid w:val="005D5AE3"/>
    <w:rsid w:val="005D5BB1"/>
    <w:rsid w:val="005D5D3F"/>
    <w:rsid w:val="005D5DAE"/>
    <w:rsid w:val="005D5F13"/>
    <w:rsid w:val="005D615F"/>
    <w:rsid w:val="005D6164"/>
    <w:rsid w:val="005D625D"/>
    <w:rsid w:val="005D630E"/>
    <w:rsid w:val="005D6501"/>
    <w:rsid w:val="005D676A"/>
    <w:rsid w:val="005D685F"/>
    <w:rsid w:val="005D6DBF"/>
    <w:rsid w:val="005D708D"/>
    <w:rsid w:val="005D7596"/>
    <w:rsid w:val="005D79CD"/>
    <w:rsid w:val="005D7B89"/>
    <w:rsid w:val="005D7C7F"/>
    <w:rsid w:val="005D7FBB"/>
    <w:rsid w:val="005E0436"/>
    <w:rsid w:val="005E0452"/>
    <w:rsid w:val="005E064F"/>
    <w:rsid w:val="005E0873"/>
    <w:rsid w:val="005E0F93"/>
    <w:rsid w:val="005E1111"/>
    <w:rsid w:val="005E1190"/>
    <w:rsid w:val="005E11AB"/>
    <w:rsid w:val="005E1261"/>
    <w:rsid w:val="005E15BB"/>
    <w:rsid w:val="005E161B"/>
    <w:rsid w:val="005E1901"/>
    <w:rsid w:val="005E19C4"/>
    <w:rsid w:val="005E1ADB"/>
    <w:rsid w:val="005E1CCE"/>
    <w:rsid w:val="005E1D68"/>
    <w:rsid w:val="005E1FE2"/>
    <w:rsid w:val="005E203D"/>
    <w:rsid w:val="005E2052"/>
    <w:rsid w:val="005E2519"/>
    <w:rsid w:val="005E2522"/>
    <w:rsid w:val="005E264F"/>
    <w:rsid w:val="005E27F8"/>
    <w:rsid w:val="005E291A"/>
    <w:rsid w:val="005E2A31"/>
    <w:rsid w:val="005E2A86"/>
    <w:rsid w:val="005E2D19"/>
    <w:rsid w:val="005E30D5"/>
    <w:rsid w:val="005E30DA"/>
    <w:rsid w:val="005E322C"/>
    <w:rsid w:val="005E32DF"/>
    <w:rsid w:val="005E33F2"/>
    <w:rsid w:val="005E36B5"/>
    <w:rsid w:val="005E3711"/>
    <w:rsid w:val="005E385F"/>
    <w:rsid w:val="005E3BC4"/>
    <w:rsid w:val="005E3E4F"/>
    <w:rsid w:val="005E4361"/>
    <w:rsid w:val="005E43AF"/>
    <w:rsid w:val="005E45A1"/>
    <w:rsid w:val="005E45A2"/>
    <w:rsid w:val="005E4617"/>
    <w:rsid w:val="005E47B1"/>
    <w:rsid w:val="005E4E46"/>
    <w:rsid w:val="005E4F71"/>
    <w:rsid w:val="005E501D"/>
    <w:rsid w:val="005E553D"/>
    <w:rsid w:val="005E55AB"/>
    <w:rsid w:val="005E5705"/>
    <w:rsid w:val="005E5915"/>
    <w:rsid w:val="005E5B04"/>
    <w:rsid w:val="005E5B09"/>
    <w:rsid w:val="005E5B81"/>
    <w:rsid w:val="005E6246"/>
    <w:rsid w:val="005E66A2"/>
    <w:rsid w:val="005E6815"/>
    <w:rsid w:val="005E6A30"/>
    <w:rsid w:val="005E6CC1"/>
    <w:rsid w:val="005E6FE7"/>
    <w:rsid w:val="005E71C1"/>
    <w:rsid w:val="005E7968"/>
    <w:rsid w:val="005E7A75"/>
    <w:rsid w:val="005E7A95"/>
    <w:rsid w:val="005E7AA0"/>
    <w:rsid w:val="005E7B61"/>
    <w:rsid w:val="005E7BFB"/>
    <w:rsid w:val="005E7D2D"/>
    <w:rsid w:val="005E7EDD"/>
    <w:rsid w:val="005F000C"/>
    <w:rsid w:val="005F0297"/>
    <w:rsid w:val="005F0304"/>
    <w:rsid w:val="005F0C9F"/>
    <w:rsid w:val="005F103C"/>
    <w:rsid w:val="005F10FF"/>
    <w:rsid w:val="005F115B"/>
    <w:rsid w:val="005F15F3"/>
    <w:rsid w:val="005F162D"/>
    <w:rsid w:val="005F1828"/>
    <w:rsid w:val="005F1DB9"/>
    <w:rsid w:val="005F201E"/>
    <w:rsid w:val="005F2027"/>
    <w:rsid w:val="005F20B2"/>
    <w:rsid w:val="005F22C3"/>
    <w:rsid w:val="005F273B"/>
    <w:rsid w:val="005F275A"/>
    <w:rsid w:val="005F2A43"/>
    <w:rsid w:val="005F2CB1"/>
    <w:rsid w:val="005F2CD6"/>
    <w:rsid w:val="005F3025"/>
    <w:rsid w:val="005F3303"/>
    <w:rsid w:val="005F37F1"/>
    <w:rsid w:val="005F3AB1"/>
    <w:rsid w:val="005F3AD8"/>
    <w:rsid w:val="005F3E84"/>
    <w:rsid w:val="005F3FCD"/>
    <w:rsid w:val="005F455D"/>
    <w:rsid w:val="005F4651"/>
    <w:rsid w:val="005F47D3"/>
    <w:rsid w:val="005F4A12"/>
    <w:rsid w:val="005F4AE6"/>
    <w:rsid w:val="005F4CF5"/>
    <w:rsid w:val="005F4E05"/>
    <w:rsid w:val="005F4E38"/>
    <w:rsid w:val="005F4EE6"/>
    <w:rsid w:val="005F52CC"/>
    <w:rsid w:val="005F541C"/>
    <w:rsid w:val="005F589F"/>
    <w:rsid w:val="005F5B3F"/>
    <w:rsid w:val="005F5BF3"/>
    <w:rsid w:val="005F5F49"/>
    <w:rsid w:val="005F618C"/>
    <w:rsid w:val="005F644C"/>
    <w:rsid w:val="005F649C"/>
    <w:rsid w:val="005F6664"/>
    <w:rsid w:val="005F6C0E"/>
    <w:rsid w:val="005F6F63"/>
    <w:rsid w:val="005F70BD"/>
    <w:rsid w:val="005F72A8"/>
    <w:rsid w:val="005F72A9"/>
    <w:rsid w:val="005F743D"/>
    <w:rsid w:val="005F7678"/>
    <w:rsid w:val="005F79BE"/>
    <w:rsid w:val="005F7A66"/>
    <w:rsid w:val="005F7AF4"/>
    <w:rsid w:val="005F7FD4"/>
    <w:rsid w:val="00600257"/>
    <w:rsid w:val="0060028E"/>
    <w:rsid w:val="00600395"/>
    <w:rsid w:val="006005B7"/>
    <w:rsid w:val="006006C5"/>
    <w:rsid w:val="0060089F"/>
    <w:rsid w:val="006009D5"/>
    <w:rsid w:val="00600A78"/>
    <w:rsid w:val="0060153D"/>
    <w:rsid w:val="006016EF"/>
    <w:rsid w:val="006017A9"/>
    <w:rsid w:val="006017C4"/>
    <w:rsid w:val="006019BA"/>
    <w:rsid w:val="00601B2F"/>
    <w:rsid w:val="00601E42"/>
    <w:rsid w:val="006020AD"/>
    <w:rsid w:val="0060281C"/>
    <w:rsid w:val="0060283C"/>
    <w:rsid w:val="00602A98"/>
    <w:rsid w:val="00602CA3"/>
    <w:rsid w:val="00602F0E"/>
    <w:rsid w:val="0060329C"/>
    <w:rsid w:val="00603327"/>
    <w:rsid w:val="006033E2"/>
    <w:rsid w:val="00603AFA"/>
    <w:rsid w:val="00603FE7"/>
    <w:rsid w:val="006041AD"/>
    <w:rsid w:val="00604315"/>
    <w:rsid w:val="00604390"/>
    <w:rsid w:val="0060455D"/>
    <w:rsid w:val="00604683"/>
    <w:rsid w:val="00604AC0"/>
    <w:rsid w:val="00604C4D"/>
    <w:rsid w:val="00604C56"/>
    <w:rsid w:val="00604D3B"/>
    <w:rsid w:val="00604F14"/>
    <w:rsid w:val="00604FA7"/>
    <w:rsid w:val="006051DB"/>
    <w:rsid w:val="006051E5"/>
    <w:rsid w:val="0060550D"/>
    <w:rsid w:val="00605C91"/>
    <w:rsid w:val="00605DB7"/>
    <w:rsid w:val="006060FE"/>
    <w:rsid w:val="006063C0"/>
    <w:rsid w:val="006066EE"/>
    <w:rsid w:val="0060673D"/>
    <w:rsid w:val="00606C60"/>
    <w:rsid w:val="00607384"/>
    <w:rsid w:val="006079B1"/>
    <w:rsid w:val="00607BAB"/>
    <w:rsid w:val="00607C10"/>
    <w:rsid w:val="00607DB4"/>
    <w:rsid w:val="00607F4E"/>
    <w:rsid w:val="006104C1"/>
    <w:rsid w:val="00610A05"/>
    <w:rsid w:val="00610EE0"/>
    <w:rsid w:val="006110B2"/>
    <w:rsid w:val="006116BC"/>
    <w:rsid w:val="006116F8"/>
    <w:rsid w:val="00611AF9"/>
    <w:rsid w:val="00611B83"/>
    <w:rsid w:val="00611B90"/>
    <w:rsid w:val="00611D71"/>
    <w:rsid w:val="00611DA0"/>
    <w:rsid w:val="006121C3"/>
    <w:rsid w:val="0061247A"/>
    <w:rsid w:val="0061249D"/>
    <w:rsid w:val="006125BD"/>
    <w:rsid w:val="006125C7"/>
    <w:rsid w:val="006125DD"/>
    <w:rsid w:val="00612741"/>
    <w:rsid w:val="00612994"/>
    <w:rsid w:val="00612A65"/>
    <w:rsid w:val="00612A85"/>
    <w:rsid w:val="00612D8D"/>
    <w:rsid w:val="00612E4B"/>
    <w:rsid w:val="00613109"/>
    <w:rsid w:val="00613257"/>
    <w:rsid w:val="0061331B"/>
    <w:rsid w:val="0061357E"/>
    <w:rsid w:val="00613812"/>
    <w:rsid w:val="0061389F"/>
    <w:rsid w:val="006138E6"/>
    <w:rsid w:val="00613AC5"/>
    <w:rsid w:val="00613DBA"/>
    <w:rsid w:val="00613E80"/>
    <w:rsid w:val="00613F59"/>
    <w:rsid w:val="00614243"/>
    <w:rsid w:val="0061433E"/>
    <w:rsid w:val="006148C3"/>
    <w:rsid w:val="00614CB3"/>
    <w:rsid w:val="00614D3F"/>
    <w:rsid w:val="00614D47"/>
    <w:rsid w:val="00614DFC"/>
    <w:rsid w:val="00614F05"/>
    <w:rsid w:val="00614F2A"/>
    <w:rsid w:val="006154A9"/>
    <w:rsid w:val="00615718"/>
    <w:rsid w:val="006157FD"/>
    <w:rsid w:val="006163AF"/>
    <w:rsid w:val="00616705"/>
    <w:rsid w:val="00616C25"/>
    <w:rsid w:val="00616E88"/>
    <w:rsid w:val="0061737A"/>
    <w:rsid w:val="006173CE"/>
    <w:rsid w:val="00617780"/>
    <w:rsid w:val="00617AF3"/>
    <w:rsid w:val="00617B0C"/>
    <w:rsid w:val="00617BD9"/>
    <w:rsid w:val="00617CDF"/>
    <w:rsid w:val="00617F79"/>
    <w:rsid w:val="006204B5"/>
    <w:rsid w:val="006205F2"/>
    <w:rsid w:val="00620732"/>
    <w:rsid w:val="00620A71"/>
    <w:rsid w:val="00620C64"/>
    <w:rsid w:val="00620D80"/>
    <w:rsid w:val="00620D86"/>
    <w:rsid w:val="006212E5"/>
    <w:rsid w:val="006213F3"/>
    <w:rsid w:val="00621442"/>
    <w:rsid w:val="00621520"/>
    <w:rsid w:val="00621546"/>
    <w:rsid w:val="006215D1"/>
    <w:rsid w:val="00621A21"/>
    <w:rsid w:val="00621B1F"/>
    <w:rsid w:val="00621C09"/>
    <w:rsid w:val="00621C57"/>
    <w:rsid w:val="00621D82"/>
    <w:rsid w:val="00622014"/>
    <w:rsid w:val="00622046"/>
    <w:rsid w:val="00622232"/>
    <w:rsid w:val="00622341"/>
    <w:rsid w:val="006226C6"/>
    <w:rsid w:val="00622755"/>
    <w:rsid w:val="0062277A"/>
    <w:rsid w:val="00622931"/>
    <w:rsid w:val="00622DF0"/>
    <w:rsid w:val="00622F85"/>
    <w:rsid w:val="0062306F"/>
    <w:rsid w:val="00623071"/>
    <w:rsid w:val="00623216"/>
    <w:rsid w:val="00623317"/>
    <w:rsid w:val="006233C7"/>
    <w:rsid w:val="006234A6"/>
    <w:rsid w:val="006236F0"/>
    <w:rsid w:val="00623776"/>
    <w:rsid w:val="006237E6"/>
    <w:rsid w:val="00623DA5"/>
    <w:rsid w:val="00624260"/>
    <w:rsid w:val="00624370"/>
    <w:rsid w:val="006243A5"/>
    <w:rsid w:val="00624593"/>
    <w:rsid w:val="00624597"/>
    <w:rsid w:val="0062490A"/>
    <w:rsid w:val="00624926"/>
    <w:rsid w:val="00624929"/>
    <w:rsid w:val="00625014"/>
    <w:rsid w:val="0062519C"/>
    <w:rsid w:val="00625294"/>
    <w:rsid w:val="006254BF"/>
    <w:rsid w:val="00625616"/>
    <w:rsid w:val="00625709"/>
    <w:rsid w:val="00625992"/>
    <w:rsid w:val="00625C52"/>
    <w:rsid w:val="00625CFE"/>
    <w:rsid w:val="0062621A"/>
    <w:rsid w:val="006264F3"/>
    <w:rsid w:val="0062663E"/>
    <w:rsid w:val="00626656"/>
    <w:rsid w:val="00626706"/>
    <w:rsid w:val="00626AD0"/>
    <w:rsid w:val="00626B3A"/>
    <w:rsid w:val="00626CF6"/>
    <w:rsid w:val="00627386"/>
    <w:rsid w:val="00627570"/>
    <w:rsid w:val="00627763"/>
    <w:rsid w:val="006278E6"/>
    <w:rsid w:val="00627CB9"/>
    <w:rsid w:val="00627D32"/>
    <w:rsid w:val="00630001"/>
    <w:rsid w:val="006300B3"/>
    <w:rsid w:val="0063018A"/>
    <w:rsid w:val="0063026F"/>
    <w:rsid w:val="00630298"/>
    <w:rsid w:val="006308E4"/>
    <w:rsid w:val="006308FC"/>
    <w:rsid w:val="006309CC"/>
    <w:rsid w:val="006311B3"/>
    <w:rsid w:val="00631274"/>
    <w:rsid w:val="00631873"/>
    <w:rsid w:val="00632213"/>
    <w:rsid w:val="006324CD"/>
    <w:rsid w:val="0063261C"/>
    <w:rsid w:val="00632702"/>
    <w:rsid w:val="0063284C"/>
    <w:rsid w:val="00632999"/>
    <w:rsid w:val="00632A76"/>
    <w:rsid w:val="00632D63"/>
    <w:rsid w:val="00632E21"/>
    <w:rsid w:val="00633128"/>
    <w:rsid w:val="0063312A"/>
    <w:rsid w:val="00633407"/>
    <w:rsid w:val="00633517"/>
    <w:rsid w:val="00633599"/>
    <w:rsid w:val="006339D7"/>
    <w:rsid w:val="00633E27"/>
    <w:rsid w:val="006344C8"/>
    <w:rsid w:val="00634637"/>
    <w:rsid w:val="0063464F"/>
    <w:rsid w:val="00634798"/>
    <w:rsid w:val="00634E0E"/>
    <w:rsid w:val="00634ED5"/>
    <w:rsid w:val="006351EB"/>
    <w:rsid w:val="0063524C"/>
    <w:rsid w:val="006353BD"/>
    <w:rsid w:val="00635565"/>
    <w:rsid w:val="006356E9"/>
    <w:rsid w:val="00635B96"/>
    <w:rsid w:val="00635CB9"/>
    <w:rsid w:val="00635F0D"/>
    <w:rsid w:val="00635F26"/>
    <w:rsid w:val="00636063"/>
    <w:rsid w:val="0063615B"/>
    <w:rsid w:val="0063624D"/>
    <w:rsid w:val="00636398"/>
    <w:rsid w:val="006364BC"/>
    <w:rsid w:val="006364E8"/>
    <w:rsid w:val="006368D3"/>
    <w:rsid w:val="0063692F"/>
    <w:rsid w:val="00636AFF"/>
    <w:rsid w:val="00636C04"/>
    <w:rsid w:val="00636F09"/>
    <w:rsid w:val="006370E6"/>
    <w:rsid w:val="00637651"/>
    <w:rsid w:val="006376A8"/>
    <w:rsid w:val="006377EC"/>
    <w:rsid w:val="00637C51"/>
    <w:rsid w:val="00637F9F"/>
    <w:rsid w:val="0064035F"/>
    <w:rsid w:val="006403A2"/>
    <w:rsid w:val="00640523"/>
    <w:rsid w:val="00640B02"/>
    <w:rsid w:val="00640B70"/>
    <w:rsid w:val="0064151F"/>
    <w:rsid w:val="00641533"/>
    <w:rsid w:val="00641607"/>
    <w:rsid w:val="006416C6"/>
    <w:rsid w:val="00641935"/>
    <w:rsid w:val="0064193E"/>
    <w:rsid w:val="00641C7E"/>
    <w:rsid w:val="00641CCC"/>
    <w:rsid w:val="00641E42"/>
    <w:rsid w:val="00641E96"/>
    <w:rsid w:val="00641FBA"/>
    <w:rsid w:val="0064208D"/>
    <w:rsid w:val="00642357"/>
    <w:rsid w:val="00642389"/>
    <w:rsid w:val="006424B3"/>
    <w:rsid w:val="00642932"/>
    <w:rsid w:val="00643058"/>
    <w:rsid w:val="00643105"/>
    <w:rsid w:val="00643475"/>
    <w:rsid w:val="0064353A"/>
    <w:rsid w:val="0064375E"/>
    <w:rsid w:val="00643789"/>
    <w:rsid w:val="0064396A"/>
    <w:rsid w:val="00643D4F"/>
    <w:rsid w:val="006444C6"/>
    <w:rsid w:val="006447AF"/>
    <w:rsid w:val="00644A43"/>
    <w:rsid w:val="006450F6"/>
    <w:rsid w:val="00645367"/>
    <w:rsid w:val="00645575"/>
    <w:rsid w:val="00645628"/>
    <w:rsid w:val="00645659"/>
    <w:rsid w:val="00645A18"/>
    <w:rsid w:val="00645B0D"/>
    <w:rsid w:val="00645CA3"/>
    <w:rsid w:val="00645D49"/>
    <w:rsid w:val="006461DD"/>
    <w:rsid w:val="0064624E"/>
    <w:rsid w:val="0064694C"/>
    <w:rsid w:val="00646A1F"/>
    <w:rsid w:val="00646ACE"/>
    <w:rsid w:val="00646BB9"/>
    <w:rsid w:val="00646E39"/>
    <w:rsid w:val="0064731E"/>
    <w:rsid w:val="0064769F"/>
    <w:rsid w:val="00647808"/>
    <w:rsid w:val="006479FB"/>
    <w:rsid w:val="00647B6F"/>
    <w:rsid w:val="00647B83"/>
    <w:rsid w:val="0065017A"/>
    <w:rsid w:val="006505F8"/>
    <w:rsid w:val="006506E1"/>
    <w:rsid w:val="0065087C"/>
    <w:rsid w:val="00650AB9"/>
    <w:rsid w:val="00650D65"/>
    <w:rsid w:val="00650E68"/>
    <w:rsid w:val="006510AF"/>
    <w:rsid w:val="00651608"/>
    <w:rsid w:val="006519BA"/>
    <w:rsid w:val="00651BC7"/>
    <w:rsid w:val="00651BD7"/>
    <w:rsid w:val="00651C3E"/>
    <w:rsid w:val="00651DB0"/>
    <w:rsid w:val="00651E7D"/>
    <w:rsid w:val="00652248"/>
    <w:rsid w:val="00652256"/>
    <w:rsid w:val="006522C4"/>
    <w:rsid w:val="00652522"/>
    <w:rsid w:val="0065258E"/>
    <w:rsid w:val="006525BB"/>
    <w:rsid w:val="006526AE"/>
    <w:rsid w:val="006529AB"/>
    <w:rsid w:val="00652BE2"/>
    <w:rsid w:val="00652C68"/>
    <w:rsid w:val="00652D1E"/>
    <w:rsid w:val="00652D2F"/>
    <w:rsid w:val="00652DC6"/>
    <w:rsid w:val="00652E34"/>
    <w:rsid w:val="00653056"/>
    <w:rsid w:val="006531F0"/>
    <w:rsid w:val="0065344F"/>
    <w:rsid w:val="00653698"/>
    <w:rsid w:val="006536A1"/>
    <w:rsid w:val="00653B11"/>
    <w:rsid w:val="00653B24"/>
    <w:rsid w:val="00653DBA"/>
    <w:rsid w:val="00653E10"/>
    <w:rsid w:val="00653E9C"/>
    <w:rsid w:val="00654022"/>
    <w:rsid w:val="006542C7"/>
    <w:rsid w:val="00654B24"/>
    <w:rsid w:val="00654C30"/>
    <w:rsid w:val="00654CB8"/>
    <w:rsid w:val="00654E96"/>
    <w:rsid w:val="0065550C"/>
    <w:rsid w:val="00655733"/>
    <w:rsid w:val="00655746"/>
    <w:rsid w:val="0065574A"/>
    <w:rsid w:val="00655760"/>
    <w:rsid w:val="00655992"/>
    <w:rsid w:val="00655ACD"/>
    <w:rsid w:val="00655BAC"/>
    <w:rsid w:val="00655CA0"/>
    <w:rsid w:val="00655D5A"/>
    <w:rsid w:val="00655ED2"/>
    <w:rsid w:val="00655F3F"/>
    <w:rsid w:val="006562A5"/>
    <w:rsid w:val="0065632E"/>
    <w:rsid w:val="0065641B"/>
    <w:rsid w:val="006567D3"/>
    <w:rsid w:val="0065688B"/>
    <w:rsid w:val="00656A92"/>
    <w:rsid w:val="00656A9A"/>
    <w:rsid w:val="00656DDE"/>
    <w:rsid w:val="00656E99"/>
    <w:rsid w:val="00657192"/>
    <w:rsid w:val="00657220"/>
    <w:rsid w:val="0065732C"/>
    <w:rsid w:val="006573D5"/>
    <w:rsid w:val="006576DF"/>
    <w:rsid w:val="006577A6"/>
    <w:rsid w:val="006579E3"/>
    <w:rsid w:val="00657B0D"/>
    <w:rsid w:val="00657D3A"/>
    <w:rsid w:val="00657E56"/>
    <w:rsid w:val="00657F92"/>
    <w:rsid w:val="006600C3"/>
    <w:rsid w:val="0066011D"/>
    <w:rsid w:val="006607C0"/>
    <w:rsid w:val="00660F17"/>
    <w:rsid w:val="006613A6"/>
    <w:rsid w:val="0066146E"/>
    <w:rsid w:val="006615C6"/>
    <w:rsid w:val="00661AE4"/>
    <w:rsid w:val="00661C0F"/>
    <w:rsid w:val="00661E20"/>
    <w:rsid w:val="00661FBC"/>
    <w:rsid w:val="00662001"/>
    <w:rsid w:val="006621D5"/>
    <w:rsid w:val="0066220C"/>
    <w:rsid w:val="006625E1"/>
    <w:rsid w:val="0066273E"/>
    <w:rsid w:val="006627A2"/>
    <w:rsid w:val="0066284E"/>
    <w:rsid w:val="00662881"/>
    <w:rsid w:val="006629B9"/>
    <w:rsid w:val="00662A93"/>
    <w:rsid w:val="00662AAE"/>
    <w:rsid w:val="006634E6"/>
    <w:rsid w:val="006635C3"/>
    <w:rsid w:val="00663602"/>
    <w:rsid w:val="00663C0C"/>
    <w:rsid w:val="00663CB4"/>
    <w:rsid w:val="00663CF0"/>
    <w:rsid w:val="00663DB4"/>
    <w:rsid w:val="00663F91"/>
    <w:rsid w:val="00663FFC"/>
    <w:rsid w:val="00664073"/>
    <w:rsid w:val="00664480"/>
    <w:rsid w:val="00664A88"/>
    <w:rsid w:val="00664DD2"/>
    <w:rsid w:val="00664E5E"/>
    <w:rsid w:val="00665143"/>
    <w:rsid w:val="006651EE"/>
    <w:rsid w:val="006653E1"/>
    <w:rsid w:val="006655EE"/>
    <w:rsid w:val="00665E4C"/>
    <w:rsid w:val="0066622D"/>
    <w:rsid w:val="0066622F"/>
    <w:rsid w:val="0066665A"/>
    <w:rsid w:val="00666904"/>
    <w:rsid w:val="00666981"/>
    <w:rsid w:val="00666A1C"/>
    <w:rsid w:val="00666BCC"/>
    <w:rsid w:val="00666BF0"/>
    <w:rsid w:val="00666C05"/>
    <w:rsid w:val="00666DC2"/>
    <w:rsid w:val="00666F32"/>
    <w:rsid w:val="006670F2"/>
    <w:rsid w:val="00667189"/>
    <w:rsid w:val="00667608"/>
    <w:rsid w:val="00667905"/>
    <w:rsid w:val="00667B2F"/>
    <w:rsid w:val="00667B54"/>
    <w:rsid w:val="00667D78"/>
    <w:rsid w:val="00667DEB"/>
    <w:rsid w:val="00667EE7"/>
    <w:rsid w:val="006700E3"/>
    <w:rsid w:val="006703BD"/>
    <w:rsid w:val="006707A8"/>
    <w:rsid w:val="00670922"/>
    <w:rsid w:val="00670BE1"/>
    <w:rsid w:val="0067122D"/>
    <w:rsid w:val="00671287"/>
    <w:rsid w:val="00671554"/>
    <w:rsid w:val="00671740"/>
    <w:rsid w:val="00671D4B"/>
    <w:rsid w:val="00672136"/>
    <w:rsid w:val="00672173"/>
    <w:rsid w:val="0067218F"/>
    <w:rsid w:val="006722A9"/>
    <w:rsid w:val="0067252D"/>
    <w:rsid w:val="00672652"/>
    <w:rsid w:val="0067293B"/>
    <w:rsid w:val="00672955"/>
    <w:rsid w:val="00672AFB"/>
    <w:rsid w:val="00672E1F"/>
    <w:rsid w:val="00673254"/>
    <w:rsid w:val="00673307"/>
    <w:rsid w:val="00673475"/>
    <w:rsid w:val="006739DD"/>
    <w:rsid w:val="00673A37"/>
    <w:rsid w:val="00673AF2"/>
    <w:rsid w:val="00673D05"/>
    <w:rsid w:val="00673FE8"/>
    <w:rsid w:val="0067417F"/>
    <w:rsid w:val="006741F2"/>
    <w:rsid w:val="00674225"/>
    <w:rsid w:val="00674637"/>
    <w:rsid w:val="00674B97"/>
    <w:rsid w:val="00674CC3"/>
    <w:rsid w:val="006757A8"/>
    <w:rsid w:val="006759EA"/>
    <w:rsid w:val="00675B00"/>
    <w:rsid w:val="00675C62"/>
    <w:rsid w:val="00675C72"/>
    <w:rsid w:val="00675D00"/>
    <w:rsid w:val="00675F32"/>
    <w:rsid w:val="006760F3"/>
    <w:rsid w:val="006760FF"/>
    <w:rsid w:val="0067610C"/>
    <w:rsid w:val="006762A7"/>
    <w:rsid w:val="0067636B"/>
    <w:rsid w:val="00676460"/>
    <w:rsid w:val="00676517"/>
    <w:rsid w:val="00676752"/>
    <w:rsid w:val="00676A36"/>
    <w:rsid w:val="00676EFB"/>
    <w:rsid w:val="00676F11"/>
    <w:rsid w:val="00676F6D"/>
    <w:rsid w:val="006771F9"/>
    <w:rsid w:val="0067755A"/>
    <w:rsid w:val="00677578"/>
    <w:rsid w:val="006776D7"/>
    <w:rsid w:val="00677B0D"/>
    <w:rsid w:val="00677CAA"/>
    <w:rsid w:val="00677CBB"/>
    <w:rsid w:val="00677CC4"/>
    <w:rsid w:val="0068035E"/>
    <w:rsid w:val="00680454"/>
    <w:rsid w:val="006806E4"/>
    <w:rsid w:val="0068077C"/>
    <w:rsid w:val="00680BAA"/>
    <w:rsid w:val="00680BF3"/>
    <w:rsid w:val="00680C3A"/>
    <w:rsid w:val="00680F50"/>
    <w:rsid w:val="00681003"/>
    <w:rsid w:val="00681030"/>
    <w:rsid w:val="0068106B"/>
    <w:rsid w:val="00681083"/>
    <w:rsid w:val="00681513"/>
    <w:rsid w:val="006817C9"/>
    <w:rsid w:val="00681804"/>
    <w:rsid w:val="00681CF0"/>
    <w:rsid w:val="00682346"/>
    <w:rsid w:val="0068280D"/>
    <w:rsid w:val="00682956"/>
    <w:rsid w:val="00682B42"/>
    <w:rsid w:val="00682C0B"/>
    <w:rsid w:val="0068307E"/>
    <w:rsid w:val="006834E7"/>
    <w:rsid w:val="00683558"/>
    <w:rsid w:val="00683643"/>
    <w:rsid w:val="0068390E"/>
    <w:rsid w:val="00683B64"/>
    <w:rsid w:val="00683BF9"/>
    <w:rsid w:val="00683C5B"/>
    <w:rsid w:val="00683CA9"/>
    <w:rsid w:val="00683D89"/>
    <w:rsid w:val="00683E70"/>
    <w:rsid w:val="00683ECE"/>
    <w:rsid w:val="00684028"/>
    <w:rsid w:val="00684574"/>
    <w:rsid w:val="0068474A"/>
    <w:rsid w:val="006847CF"/>
    <w:rsid w:val="00684CAE"/>
    <w:rsid w:val="00684DF7"/>
    <w:rsid w:val="00684EEF"/>
    <w:rsid w:val="006852FA"/>
    <w:rsid w:val="00685398"/>
    <w:rsid w:val="00685476"/>
    <w:rsid w:val="006855E5"/>
    <w:rsid w:val="006856A4"/>
    <w:rsid w:val="00685DFA"/>
    <w:rsid w:val="00685EDA"/>
    <w:rsid w:val="00686019"/>
    <w:rsid w:val="006861AE"/>
    <w:rsid w:val="006864E4"/>
    <w:rsid w:val="00686D82"/>
    <w:rsid w:val="0068712E"/>
    <w:rsid w:val="006871A5"/>
    <w:rsid w:val="006872BD"/>
    <w:rsid w:val="0068750B"/>
    <w:rsid w:val="0068765B"/>
    <w:rsid w:val="00687783"/>
    <w:rsid w:val="00687DA4"/>
    <w:rsid w:val="0069002B"/>
    <w:rsid w:val="00690084"/>
    <w:rsid w:val="00690101"/>
    <w:rsid w:val="006904B2"/>
    <w:rsid w:val="0069056B"/>
    <w:rsid w:val="006908F2"/>
    <w:rsid w:val="00690993"/>
    <w:rsid w:val="00690B33"/>
    <w:rsid w:val="00690B81"/>
    <w:rsid w:val="00690D14"/>
    <w:rsid w:val="0069118E"/>
    <w:rsid w:val="0069118F"/>
    <w:rsid w:val="006913B9"/>
    <w:rsid w:val="00691454"/>
    <w:rsid w:val="00691525"/>
    <w:rsid w:val="006916CF"/>
    <w:rsid w:val="0069175B"/>
    <w:rsid w:val="00691807"/>
    <w:rsid w:val="00691865"/>
    <w:rsid w:val="006919B5"/>
    <w:rsid w:val="006919CE"/>
    <w:rsid w:val="00691A22"/>
    <w:rsid w:val="00691E4F"/>
    <w:rsid w:val="006924D0"/>
    <w:rsid w:val="00692626"/>
    <w:rsid w:val="0069286C"/>
    <w:rsid w:val="0069288A"/>
    <w:rsid w:val="0069310F"/>
    <w:rsid w:val="006933B9"/>
    <w:rsid w:val="00693479"/>
    <w:rsid w:val="0069383F"/>
    <w:rsid w:val="00693B14"/>
    <w:rsid w:val="00693D78"/>
    <w:rsid w:val="00693FA7"/>
    <w:rsid w:val="00694251"/>
    <w:rsid w:val="0069431F"/>
    <w:rsid w:val="00694B26"/>
    <w:rsid w:val="00694CDC"/>
    <w:rsid w:val="00694F2A"/>
    <w:rsid w:val="00694F2E"/>
    <w:rsid w:val="006950E1"/>
    <w:rsid w:val="006950FC"/>
    <w:rsid w:val="006954E6"/>
    <w:rsid w:val="006955A4"/>
    <w:rsid w:val="00695766"/>
    <w:rsid w:val="00695879"/>
    <w:rsid w:val="0069587A"/>
    <w:rsid w:val="00695B0D"/>
    <w:rsid w:val="00695D68"/>
    <w:rsid w:val="00695DB8"/>
    <w:rsid w:val="00695FC2"/>
    <w:rsid w:val="00696485"/>
    <w:rsid w:val="00696949"/>
    <w:rsid w:val="00696DF9"/>
    <w:rsid w:val="00696F9F"/>
    <w:rsid w:val="00697052"/>
    <w:rsid w:val="006970C6"/>
    <w:rsid w:val="006974E6"/>
    <w:rsid w:val="006976DB"/>
    <w:rsid w:val="006976F9"/>
    <w:rsid w:val="006977C1"/>
    <w:rsid w:val="00697AEC"/>
    <w:rsid w:val="00697BC5"/>
    <w:rsid w:val="00697BFC"/>
    <w:rsid w:val="00697C87"/>
    <w:rsid w:val="00697EE8"/>
    <w:rsid w:val="00697F7D"/>
    <w:rsid w:val="006A0494"/>
    <w:rsid w:val="006A084D"/>
    <w:rsid w:val="006A0969"/>
    <w:rsid w:val="006A0A9F"/>
    <w:rsid w:val="006A0FEB"/>
    <w:rsid w:val="006A1285"/>
    <w:rsid w:val="006A137A"/>
    <w:rsid w:val="006A14BD"/>
    <w:rsid w:val="006A17B6"/>
    <w:rsid w:val="006A1A94"/>
    <w:rsid w:val="006A1B05"/>
    <w:rsid w:val="006A1CA0"/>
    <w:rsid w:val="006A1D35"/>
    <w:rsid w:val="006A1D68"/>
    <w:rsid w:val="006A1FA1"/>
    <w:rsid w:val="006A2574"/>
    <w:rsid w:val="006A2677"/>
    <w:rsid w:val="006A268B"/>
    <w:rsid w:val="006A2DF7"/>
    <w:rsid w:val="006A2F1D"/>
    <w:rsid w:val="006A316B"/>
    <w:rsid w:val="006A3211"/>
    <w:rsid w:val="006A343C"/>
    <w:rsid w:val="006A351C"/>
    <w:rsid w:val="006A4119"/>
    <w:rsid w:val="006A4142"/>
    <w:rsid w:val="006A4255"/>
    <w:rsid w:val="006A4274"/>
    <w:rsid w:val="006A4341"/>
    <w:rsid w:val="006A46FB"/>
    <w:rsid w:val="006A486E"/>
    <w:rsid w:val="006A48B2"/>
    <w:rsid w:val="006A4DA2"/>
    <w:rsid w:val="006A5164"/>
    <w:rsid w:val="006A555F"/>
    <w:rsid w:val="006A562D"/>
    <w:rsid w:val="006A5A32"/>
    <w:rsid w:val="006A5E28"/>
    <w:rsid w:val="006A5E51"/>
    <w:rsid w:val="006A5EE4"/>
    <w:rsid w:val="006A601B"/>
    <w:rsid w:val="006A6112"/>
    <w:rsid w:val="006A625C"/>
    <w:rsid w:val="006A67B5"/>
    <w:rsid w:val="006A697B"/>
    <w:rsid w:val="006A6A03"/>
    <w:rsid w:val="006A6B79"/>
    <w:rsid w:val="006A6B94"/>
    <w:rsid w:val="006A6E91"/>
    <w:rsid w:val="006A7102"/>
    <w:rsid w:val="006A77C8"/>
    <w:rsid w:val="006A78C0"/>
    <w:rsid w:val="006A791C"/>
    <w:rsid w:val="006A7AFF"/>
    <w:rsid w:val="006A7B1F"/>
    <w:rsid w:val="006A7CB3"/>
    <w:rsid w:val="006A7D9D"/>
    <w:rsid w:val="006A7F29"/>
    <w:rsid w:val="006B0032"/>
    <w:rsid w:val="006B0269"/>
    <w:rsid w:val="006B03BC"/>
    <w:rsid w:val="006B042D"/>
    <w:rsid w:val="006B06A5"/>
    <w:rsid w:val="006B09C3"/>
    <w:rsid w:val="006B0A53"/>
    <w:rsid w:val="006B1034"/>
    <w:rsid w:val="006B10BF"/>
    <w:rsid w:val="006B1428"/>
    <w:rsid w:val="006B151C"/>
    <w:rsid w:val="006B1648"/>
    <w:rsid w:val="006B1816"/>
    <w:rsid w:val="006B1D72"/>
    <w:rsid w:val="006B1DD0"/>
    <w:rsid w:val="006B2031"/>
    <w:rsid w:val="006B203E"/>
    <w:rsid w:val="006B2099"/>
    <w:rsid w:val="006B221A"/>
    <w:rsid w:val="006B2277"/>
    <w:rsid w:val="006B2A21"/>
    <w:rsid w:val="006B2ACB"/>
    <w:rsid w:val="006B2D1A"/>
    <w:rsid w:val="006B2F45"/>
    <w:rsid w:val="006B301F"/>
    <w:rsid w:val="006B3151"/>
    <w:rsid w:val="006B317B"/>
    <w:rsid w:val="006B31C9"/>
    <w:rsid w:val="006B3268"/>
    <w:rsid w:val="006B32E0"/>
    <w:rsid w:val="006B32E2"/>
    <w:rsid w:val="006B32EC"/>
    <w:rsid w:val="006B3312"/>
    <w:rsid w:val="006B37C8"/>
    <w:rsid w:val="006B3A39"/>
    <w:rsid w:val="006B450D"/>
    <w:rsid w:val="006B46E3"/>
    <w:rsid w:val="006B477D"/>
    <w:rsid w:val="006B489C"/>
    <w:rsid w:val="006B49F6"/>
    <w:rsid w:val="006B4C84"/>
    <w:rsid w:val="006B50CF"/>
    <w:rsid w:val="006B5148"/>
    <w:rsid w:val="006B5608"/>
    <w:rsid w:val="006B5618"/>
    <w:rsid w:val="006B59AF"/>
    <w:rsid w:val="006B5AFC"/>
    <w:rsid w:val="006B5D07"/>
    <w:rsid w:val="006B5D22"/>
    <w:rsid w:val="006B5D7E"/>
    <w:rsid w:val="006B5FBC"/>
    <w:rsid w:val="006B6AD4"/>
    <w:rsid w:val="006B7259"/>
    <w:rsid w:val="006B734A"/>
    <w:rsid w:val="006B75A6"/>
    <w:rsid w:val="006B7953"/>
    <w:rsid w:val="006B7ABE"/>
    <w:rsid w:val="006B7B22"/>
    <w:rsid w:val="006B7ED3"/>
    <w:rsid w:val="006C035E"/>
    <w:rsid w:val="006C03B8"/>
    <w:rsid w:val="006C1035"/>
    <w:rsid w:val="006C123D"/>
    <w:rsid w:val="006C1593"/>
    <w:rsid w:val="006C19F3"/>
    <w:rsid w:val="006C1B6E"/>
    <w:rsid w:val="006C1FE1"/>
    <w:rsid w:val="006C20AB"/>
    <w:rsid w:val="006C21C8"/>
    <w:rsid w:val="006C22B1"/>
    <w:rsid w:val="006C249B"/>
    <w:rsid w:val="006C251A"/>
    <w:rsid w:val="006C2686"/>
    <w:rsid w:val="006C280A"/>
    <w:rsid w:val="006C2888"/>
    <w:rsid w:val="006C2A53"/>
    <w:rsid w:val="006C2F77"/>
    <w:rsid w:val="006C313E"/>
    <w:rsid w:val="006C384C"/>
    <w:rsid w:val="006C387C"/>
    <w:rsid w:val="006C4016"/>
    <w:rsid w:val="006C4068"/>
    <w:rsid w:val="006C4275"/>
    <w:rsid w:val="006C42ED"/>
    <w:rsid w:val="006C44EF"/>
    <w:rsid w:val="006C4559"/>
    <w:rsid w:val="006C456A"/>
    <w:rsid w:val="006C46E7"/>
    <w:rsid w:val="006C47CB"/>
    <w:rsid w:val="006C4B7D"/>
    <w:rsid w:val="006C4C10"/>
    <w:rsid w:val="006C4C5B"/>
    <w:rsid w:val="006C4D85"/>
    <w:rsid w:val="006C50DB"/>
    <w:rsid w:val="006C5103"/>
    <w:rsid w:val="006C51B0"/>
    <w:rsid w:val="006C5AAF"/>
    <w:rsid w:val="006C5AD9"/>
    <w:rsid w:val="006C5EC9"/>
    <w:rsid w:val="006C5FB4"/>
    <w:rsid w:val="006C6059"/>
    <w:rsid w:val="006C6414"/>
    <w:rsid w:val="006C6562"/>
    <w:rsid w:val="006C65D9"/>
    <w:rsid w:val="006C6719"/>
    <w:rsid w:val="006C67FC"/>
    <w:rsid w:val="006C68A5"/>
    <w:rsid w:val="006C69F8"/>
    <w:rsid w:val="006C6BE3"/>
    <w:rsid w:val="006C71A0"/>
    <w:rsid w:val="006C730A"/>
    <w:rsid w:val="006C742C"/>
    <w:rsid w:val="006C7522"/>
    <w:rsid w:val="006C760C"/>
    <w:rsid w:val="006C7A8E"/>
    <w:rsid w:val="006C7DDA"/>
    <w:rsid w:val="006C7FFB"/>
    <w:rsid w:val="006D038E"/>
    <w:rsid w:val="006D0417"/>
    <w:rsid w:val="006D051D"/>
    <w:rsid w:val="006D07E0"/>
    <w:rsid w:val="006D09D6"/>
    <w:rsid w:val="006D0AC7"/>
    <w:rsid w:val="006D0AF9"/>
    <w:rsid w:val="006D0BB9"/>
    <w:rsid w:val="006D1379"/>
    <w:rsid w:val="006D17A6"/>
    <w:rsid w:val="006D1818"/>
    <w:rsid w:val="006D2101"/>
    <w:rsid w:val="006D2143"/>
    <w:rsid w:val="006D24F1"/>
    <w:rsid w:val="006D29CF"/>
    <w:rsid w:val="006D2D20"/>
    <w:rsid w:val="006D2F59"/>
    <w:rsid w:val="006D3150"/>
    <w:rsid w:val="006D31DF"/>
    <w:rsid w:val="006D32B3"/>
    <w:rsid w:val="006D337C"/>
    <w:rsid w:val="006D396B"/>
    <w:rsid w:val="006D3D9D"/>
    <w:rsid w:val="006D3F59"/>
    <w:rsid w:val="006D40A1"/>
    <w:rsid w:val="006D42EB"/>
    <w:rsid w:val="006D4368"/>
    <w:rsid w:val="006D46B5"/>
    <w:rsid w:val="006D48E7"/>
    <w:rsid w:val="006D4A0F"/>
    <w:rsid w:val="006D4AC1"/>
    <w:rsid w:val="006D4D73"/>
    <w:rsid w:val="006D4ED1"/>
    <w:rsid w:val="006D4FE1"/>
    <w:rsid w:val="006D56ED"/>
    <w:rsid w:val="006D572C"/>
    <w:rsid w:val="006D5877"/>
    <w:rsid w:val="006D5888"/>
    <w:rsid w:val="006D5A5E"/>
    <w:rsid w:val="006D5B0D"/>
    <w:rsid w:val="006D5E9D"/>
    <w:rsid w:val="006D6017"/>
    <w:rsid w:val="006D60AC"/>
    <w:rsid w:val="006D632C"/>
    <w:rsid w:val="006D6741"/>
    <w:rsid w:val="006D68C6"/>
    <w:rsid w:val="006D6F08"/>
    <w:rsid w:val="006D7183"/>
    <w:rsid w:val="006D7633"/>
    <w:rsid w:val="006D7CEF"/>
    <w:rsid w:val="006D7D05"/>
    <w:rsid w:val="006D7FCC"/>
    <w:rsid w:val="006E00B3"/>
    <w:rsid w:val="006E062C"/>
    <w:rsid w:val="006E06BA"/>
    <w:rsid w:val="006E07DA"/>
    <w:rsid w:val="006E096D"/>
    <w:rsid w:val="006E0B6A"/>
    <w:rsid w:val="006E0C32"/>
    <w:rsid w:val="006E0EB4"/>
    <w:rsid w:val="006E117D"/>
    <w:rsid w:val="006E1203"/>
    <w:rsid w:val="006E1291"/>
    <w:rsid w:val="006E138B"/>
    <w:rsid w:val="006E1652"/>
    <w:rsid w:val="006E1674"/>
    <w:rsid w:val="006E184D"/>
    <w:rsid w:val="006E1A06"/>
    <w:rsid w:val="006E1C82"/>
    <w:rsid w:val="006E1ED0"/>
    <w:rsid w:val="006E2051"/>
    <w:rsid w:val="006E2355"/>
    <w:rsid w:val="006E24F9"/>
    <w:rsid w:val="006E25EA"/>
    <w:rsid w:val="006E26F2"/>
    <w:rsid w:val="006E2889"/>
    <w:rsid w:val="006E28B7"/>
    <w:rsid w:val="006E2A9B"/>
    <w:rsid w:val="006E2E08"/>
    <w:rsid w:val="006E328C"/>
    <w:rsid w:val="006E3310"/>
    <w:rsid w:val="006E335C"/>
    <w:rsid w:val="006E3444"/>
    <w:rsid w:val="006E3451"/>
    <w:rsid w:val="006E3644"/>
    <w:rsid w:val="006E3918"/>
    <w:rsid w:val="006E3B37"/>
    <w:rsid w:val="006E3F06"/>
    <w:rsid w:val="006E3F1D"/>
    <w:rsid w:val="006E4133"/>
    <w:rsid w:val="006E41A9"/>
    <w:rsid w:val="006E441E"/>
    <w:rsid w:val="006E45C8"/>
    <w:rsid w:val="006E46F7"/>
    <w:rsid w:val="006E477B"/>
    <w:rsid w:val="006E48E5"/>
    <w:rsid w:val="006E4D30"/>
    <w:rsid w:val="006E4E39"/>
    <w:rsid w:val="006E4F39"/>
    <w:rsid w:val="006E5020"/>
    <w:rsid w:val="006E51E3"/>
    <w:rsid w:val="006E5380"/>
    <w:rsid w:val="006E565E"/>
    <w:rsid w:val="006E56BB"/>
    <w:rsid w:val="006E5CBD"/>
    <w:rsid w:val="006E5E78"/>
    <w:rsid w:val="006E6240"/>
    <w:rsid w:val="006E6493"/>
    <w:rsid w:val="006E65E3"/>
    <w:rsid w:val="006E673D"/>
    <w:rsid w:val="006E69E0"/>
    <w:rsid w:val="006E6A23"/>
    <w:rsid w:val="006E6CE8"/>
    <w:rsid w:val="006E6E05"/>
    <w:rsid w:val="006E6E7F"/>
    <w:rsid w:val="006E6F3E"/>
    <w:rsid w:val="006E710D"/>
    <w:rsid w:val="006E7247"/>
    <w:rsid w:val="006E72F8"/>
    <w:rsid w:val="006E730F"/>
    <w:rsid w:val="006E7492"/>
    <w:rsid w:val="006E7543"/>
    <w:rsid w:val="006E75E4"/>
    <w:rsid w:val="006E76DD"/>
    <w:rsid w:val="006E776A"/>
    <w:rsid w:val="006E7781"/>
    <w:rsid w:val="006E7A3C"/>
    <w:rsid w:val="006E7B20"/>
    <w:rsid w:val="006E7D3B"/>
    <w:rsid w:val="006F05A1"/>
    <w:rsid w:val="006F0745"/>
    <w:rsid w:val="006F0DDE"/>
    <w:rsid w:val="006F1347"/>
    <w:rsid w:val="006F15BC"/>
    <w:rsid w:val="006F19E3"/>
    <w:rsid w:val="006F1B70"/>
    <w:rsid w:val="006F1CE0"/>
    <w:rsid w:val="006F1D30"/>
    <w:rsid w:val="006F1D91"/>
    <w:rsid w:val="006F202D"/>
    <w:rsid w:val="006F20A7"/>
    <w:rsid w:val="006F266F"/>
    <w:rsid w:val="006F2996"/>
    <w:rsid w:val="006F29C2"/>
    <w:rsid w:val="006F29ED"/>
    <w:rsid w:val="006F2D3F"/>
    <w:rsid w:val="006F308D"/>
    <w:rsid w:val="006F341D"/>
    <w:rsid w:val="006F3896"/>
    <w:rsid w:val="006F3926"/>
    <w:rsid w:val="006F3B00"/>
    <w:rsid w:val="006F3B13"/>
    <w:rsid w:val="006F3B6A"/>
    <w:rsid w:val="006F3CAF"/>
    <w:rsid w:val="006F3CDE"/>
    <w:rsid w:val="006F3E97"/>
    <w:rsid w:val="006F3F4A"/>
    <w:rsid w:val="006F410A"/>
    <w:rsid w:val="006F4151"/>
    <w:rsid w:val="006F451D"/>
    <w:rsid w:val="006F4534"/>
    <w:rsid w:val="006F4713"/>
    <w:rsid w:val="006F4750"/>
    <w:rsid w:val="006F4760"/>
    <w:rsid w:val="006F4D0F"/>
    <w:rsid w:val="006F4EA0"/>
    <w:rsid w:val="006F4F79"/>
    <w:rsid w:val="006F5023"/>
    <w:rsid w:val="006F50A9"/>
    <w:rsid w:val="006F533E"/>
    <w:rsid w:val="006F58D4"/>
    <w:rsid w:val="006F592C"/>
    <w:rsid w:val="006F59A7"/>
    <w:rsid w:val="006F5B97"/>
    <w:rsid w:val="006F5BA2"/>
    <w:rsid w:val="006F5F18"/>
    <w:rsid w:val="006F5F3E"/>
    <w:rsid w:val="006F5F51"/>
    <w:rsid w:val="006F6435"/>
    <w:rsid w:val="006F6504"/>
    <w:rsid w:val="006F6582"/>
    <w:rsid w:val="006F6593"/>
    <w:rsid w:val="006F664A"/>
    <w:rsid w:val="006F66FE"/>
    <w:rsid w:val="006F6BD9"/>
    <w:rsid w:val="006F6E3F"/>
    <w:rsid w:val="006F6EDB"/>
    <w:rsid w:val="006F6FEB"/>
    <w:rsid w:val="006F70D2"/>
    <w:rsid w:val="006F70E0"/>
    <w:rsid w:val="006F74CD"/>
    <w:rsid w:val="006F759C"/>
    <w:rsid w:val="006F763B"/>
    <w:rsid w:val="006F7733"/>
    <w:rsid w:val="006F7D59"/>
    <w:rsid w:val="00700101"/>
    <w:rsid w:val="00700878"/>
    <w:rsid w:val="00700BBE"/>
    <w:rsid w:val="00700BCE"/>
    <w:rsid w:val="00700C38"/>
    <w:rsid w:val="00700C44"/>
    <w:rsid w:val="00700D89"/>
    <w:rsid w:val="007010B1"/>
    <w:rsid w:val="0070155B"/>
    <w:rsid w:val="00701966"/>
    <w:rsid w:val="00701C3A"/>
    <w:rsid w:val="00701F43"/>
    <w:rsid w:val="00702491"/>
    <w:rsid w:val="007025B8"/>
    <w:rsid w:val="00702B66"/>
    <w:rsid w:val="00702D79"/>
    <w:rsid w:val="00702EDA"/>
    <w:rsid w:val="00702FCF"/>
    <w:rsid w:val="00703178"/>
    <w:rsid w:val="0070346E"/>
    <w:rsid w:val="0070380A"/>
    <w:rsid w:val="00703AD0"/>
    <w:rsid w:val="00703B70"/>
    <w:rsid w:val="00703FF4"/>
    <w:rsid w:val="007041E1"/>
    <w:rsid w:val="00704297"/>
    <w:rsid w:val="007047A7"/>
    <w:rsid w:val="00704DD4"/>
    <w:rsid w:val="00704EDB"/>
    <w:rsid w:val="00704EF5"/>
    <w:rsid w:val="00704F45"/>
    <w:rsid w:val="007050F9"/>
    <w:rsid w:val="00705C06"/>
    <w:rsid w:val="00705D9F"/>
    <w:rsid w:val="00705DFC"/>
    <w:rsid w:val="00705F0D"/>
    <w:rsid w:val="00705FE8"/>
    <w:rsid w:val="00706101"/>
    <w:rsid w:val="007062ED"/>
    <w:rsid w:val="007063B8"/>
    <w:rsid w:val="00706C34"/>
    <w:rsid w:val="00706E6A"/>
    <w:rsid w:val="00707072"/>
    <w:rsid w:val="007070A0"/>
    <w:rsid w:val="00707199"/>
    <w:rsid w:val="0070727E"/>
    <w:rsid w:val="007072CE"/>
    <w:rsid w:val="0070730B"/>
    <w:rsid w:val="007074D0"/>
    <w:rsid w:val="007075B0"/>
    <w:rsid w:val="00707ADF"/>
    <w:rsid w:val="00707D61"/>
    <w:rsid w:val="00707E44"/>
    <w:rsid w:val="0071019C"/>
    <w:rsid w:val="00710631"/>
    <w:rsid w:val="007106E4"/>
    <w:rsid w:val="007108CC"/>
    <w:rsid w:val="007109A9"/>
    <w:rsid w:val="00710CB0"/>
    <w:rsid w:val="007111B7"/>
    <w:rsid w:val="007112A1"/>
    <w:rsid w:val="007115E7"/>
    <w:rsid w:val="007116CE"/>
    <w:rsid w:val="007119BE"/>
    <w:rsid w:val="00711B10"/>
    <w:rsid w:val="00711D69"/>
    <w:rsid w:val="00711E08"/>
    <w:rsid w:val="00712087"/>
    <w:rsid w:val="00712287"/>
    <w:rsid w:val="00712465"/>
    <w:rsid w:val="00712772"/>
    <w:rsid w:val="00712782"/>
    <w:rsid w:val="007127EE"/>
    <w:rsid w:val="0071289C"/>
    <w:rsid w:val="0071293A"/>
    <w:rsid w:val="0071296E"/>
    <w:rsid w:val="00712974"/>
    <w:rsid w:val="00712A3F"/>
    <w:rsid w:val="00712C71"/>
    <w:rsid w:val="00712E36"/>
    <w:rsid w:val="00712FE6"/>
    <w:rsid w:val="007131B3"/>
    <w:rsid w:val="00713324"/>
    <w:rsid w:val="00713568"/>
    <w:rsid w:val="0071377D"/>
    <w:rsid w:val="0071395A"/>
    <w:rsid w:val="00713B39"/>
    <w:rsid w:val="00713BF3"/>
    <w:rsid w:val="00713C0E"/>
    <w:rsid w:val="00713E33"/>
    <w:rsid w:val="00714471"/>
    <w:rsid w:val="007148D3"/>
    <w:rsid w:val="00714C00"/>
    <w:rsid w:val="00714D9E"/>
    <w:rsid w:val="007152A5"/>
    <w:rsid w:val="0071550A"/>
    <w:rsid w:val="0071574E"/>
    <w:rsid w:val="00715790"/>
    <w:rsid w:val="00715A81"/>
    <w:rsid w:val="00715AF9"/>
    <w:rsid w:val="00715B9A"/>
    <w:rsid w:val="00715DFC"/>
    <w:rsid w:val="00715ECB"/>
    <w:rsid w:val="00716846"/>
    <w:rsid w:val="007168DA"/>
    <w:rsid w:val="00716929"/>
    <w:rsid w:val="00716A20"/>
    <w:rsid w:val="00716E08"/>
    <w:rsid w:val="00716F2F"/>
    <w:rsid w:val="007175F4"/>
    <w:rsid w:val="00717995"/>
    <w:rsid w:val="00717A08"/>
    <w:rsid w:val="00717C1B"/>
    <w:rsid w:val="00717CA5"/>
    <w:rsid w:val="00717DF1"/>
    <w:rsid w:val="00717F3D"/>
    <w:rsid w:val="00720009"/>
    <w:rsid w:val="00720278"/>
    <w:rsid w:val="00720372"/>
    <w:rsid w:val="007205DF"/>
    <w:rsid w:val="00720D64"/>
    <w:rsid w:val="0072114D"/>
    <w:rsid w:val="00721154"/>
    <w:rsid w:val="0072123E"/>
    <w:rsid w:val="00721DE3"/>
    <w:rsid w:val="00721E16"/>
    <w:rsid w:val="0072247B"/>
    <w:rsid w:val="007225D2"/>
    <w:rsid w:val="0072288A"/>
    <w:rsid w:val="00722B5E"/>
    <w:rsid w:val="0072301E"/>
    <w:rsid w:val="007231C4"/>
    <w:rsid w:val="007233BA"/>
    <w:rsid w:val="00723466"/>
    <w:rsid w:val="007234FD"/>
    <w:rsid w:val="00723636"/>
    <w:rsid w:val="00723696"/>
    <w:rsid w:val="00723915"/>
    <w:rsid w:val="00723918"/>
    <w:rsid w:val="007241BE"/>
    <w:rsid w:val="007242C2"/>
    <w:rsid w:val="007245A1"/>
    <w:rsid w:val="00724D2F"/>
    <w:rsid w:val="00724E57"/>
    <w:rsid w:val="0072508D"/>
    <w:rsid w:val="00725178"/>
    <w:rsid w:val="007252CE"/>
    <w:rsid w:val="00725786"/>
    <w:rsid w:val="007257D0"/>
    <w:rsid w:val="00725842"/>
    <w:rsid w:val="00725D80"/>
    <w:rsid w:val="00725F18"/>
    <w:rsid w:val="0072619A"/>
    <w:rsid w:val="0072622E"/>
    <w:rsid w:val="00726445"/>
    <w:rsid w:val="00726A40"/>
    <w:rsid w:val="00726DF5"/>
    <w:rsid w:val="00726EA6"/>
    <w:rsid w:val="00727171"/>
    <w:rsid w:val="00727208"/>
    <w:rsid w:val="007275CF"/>
    <w:rsid w:val="00727680"/>
    <w:rsid w:val="00727772"/>
    <w:rsid w:val="007278B7"/>
    <w:rsid w:val="007279CF"/>
    <w:rsid w:val="00727D57"/>
    <w:rsid w:val="00727EB9"/>
    <w:rsid w:val="007300F2"/>
    <w:rsid w:val="0073021C"/>
    <w:rsid w:val="00730834"/>
    <w:rsid w:val="00730B8E"/>
    <w:rsid w:val="00730DBB"/>
    <w:rsid w:val="007311A2"/>
    <w:rsid w:val="00731663"/>
    <w:rsid w:val="00731D40"/>
    <w:rsid w:val="00731D42"/>
    <w:rsid w:val="00731DE3"/>
    <w:rsid w:val="00732421"/>
    <w:rsid w:val="007325E8"/>
    <w:rsid w:val="007327B1"/>
    <w:rsid w:val="00732CD1"/>
    <w:rsid w:val="00732F25"/>
    <w:rsid w:val="00732F72"/>
    <w:rsid w:val="0073319B"/>
    <w:rsid w:val="007334FB"/>
    <w:rsid w:val="00733802"/>
    <w:rsid w:val="007338BD"/>
    <w:rsid w:val="00733937"/>
    <w:rsid w:val="00733C97"/>
    <w:rsid w:val="00733DAC"/>
    <w:rsid w:val="00733DB2"/>
    <w:rsid w:val="00733EE9"/>
    <w:rsid w:val="00733FF9"/>
    <w:rsid w:val="007340C3"/>
    <w:rsid w:val="0073410E"/>
    <w:rsid w:val="007343C3"/>
    <w:rsid w:val="0073461F"/>
    <w:rsid w:val="007346DD"/>
    <w:rsid w:val="007348B1"/>
    <w:rsid w:val="00734B34"/>
    <w:rsid w:val="00734D6C"/>
    <w:rsid w:val="00734E50"/>
    <w:rsid w:val="00735074"/>
    <w:rsid w:val="007356BD"/>
    <w:rsid w:val="0073582E"/>
    <w:rsid w:val="00735878"/>
    <w:rsid w:val="00735AA6"/>
    <w:rsid w:val="00735D9B"/>
    <w:rsid w:val="00735DC7"/>
    <w:rsid w:val="00735E0F"/>
    <w:rsid w:val="00735E20"/>
    <w:rsid w:val="0073622E"/>
    <w:rsid w:val="007362A6"/>
    <w:rsid w:val="007363FE"/>
    <w:rsid w:val="00736651"/>
    <w:rsid w:val="007366BA"/>
    <w:rsid w:val="00736727"/>
    <w:rsid w:val="007367AC"/>
    <w:rsid w:val="00736A02"/>
    <w:rsid w:val="00736D7D"/>
    <w:rsid w:val="00736F96"/>
    <w:rsid w:val="00737064"/>
    <w:rsid w:val="007374A0"/>
    <w:rsid w:val="007376B1"/>
    <w:rsid w:val="007376FB"/>
    <w:rsid w:val="0073780A"/>
    <w:rsid w:val="00737AFF"/>
    <w:rsid w:val="00737C82"/>
    <w:rsid w:val="00737E6C"/>
    <w:rsid w:val="00737EB2"/>
    <w:rsid w:val="00737F80"/>
    <w:rsid w:val="0074011A"/>
    <w:rsid w:val="0074024B"/>
    <w:rsid w:val="00740322"/>
    <w:rsid w:val="00740368"/>
    <w:rsid w:val="00740942"/>
    <w:rsid w:val="0074099F"/>
    <w:rsid w:val="007409D6"/>
    <w:rsid w:val="00740CB4"/>
    <w:rsid w:val="00740E58"/>
    <w:rsid w:val="00740F6D"/>
    <w:rsid w:val="00741316"/>
    <w:rsid w:val="0074191C"/>
    <w:rsid w:val="00741A6F"/>
    <w:rsid w:val="00741A97"/>
    <w:rsid w:val="00741B4E"/>
    <w:rsid w:val="00741B95"/>
    <w:rsid w:val="00741FE7"/>
    <w:rsid w:val="007420E1"/>
    <w:rsid w:val="00742271"/>
    <w:rsid w:val="00742407"/>
    <w:rsid w:val="0074247D"/>
    <w:rsid w:val="0074285B"/>
    <w:rsid w:val="00742ACC"/>
    <w:rsid w:val="00742DE1"/>
    <w:rsid w:val="00742E35"/>
    <w:rsid w:val="00742E51"/>
    <w:rsid w:val="00742F58"/>
    <w:rsid w:val="007431D6"/>
    <w:rsid w:val="007431F4"/>
    <w:rsid w:val="0074338F"/>
    <w:rsid w:val="007433BA"/>
    <w:rsid w:val="00743641"/>
    <w:rsid w:val="00743939"/>
    <w:rsid w:val="00744012"/>
    <w:rsid w:val="007440FD"/>
    <w:rsid w:val="0074419C"/>
    <w:rsid w:val="007441B6"/>
    <w:rsid w:val="007444BB"/>
    <w:rsid w:val="00744521"/>
    <w:rsid w:val="007445A0"/>
    <w:rsid w:val="0074496C"/>
    <w:rsid w:val="0074498C"/>
    <w:rsid w:val="00744A85"/>
    <w:rsid w:val="00744EAB"/>
    <w:rsid w:val="007450C8"/>
    <w:rsid w:val="0074514A"/>
    <w:rsid w:val="0074524B"/>
    <w:rsid w:val="00745286"/>
    <w:rsid w:val="00745346"/>
    <w:rsid w:val="007454DF"/>
    <w:rsid w:val="00745963"/>
    <w:rsid w:val="00745CF7"/>
    <w:rsid w:val="007463A8"/>
    <w:rsid w:val="00746537"/>
    <w:rsid w:val="007466E0"/>
    <w:rsid w:val="0074682E"/>
    <w:rsid w:val="00746928"/>
    <w:rsid w:val="00746A83"/>
    <w:rsid w:val="00746B9D"/>
    <w:rsid w:val="0074706E"/>
    <w:rsid w:val="00747D8B"/>
    <w:rsid w:val="00747F44"/>
    <w:rsid w:val="007502BF"/>
    <w:rsid w:val="00750448"/>
    <w:rsid w:val="007504DC"/>
    <w:rsid w:val="00750530"/>
    <w:rsid w:val="0075063B"/>
    <w:rsid w:val="007508AD"/>
    <w:rsid w:val="00750E5D"/>
    <w:rsid w:val="00750E77"/>
    <w:rsid w:val="00751048"/>
    <w:rsid w:val="00751228"/>
    <w:rsid w:val="00751233"/>
    <w:rsid w:val="00751685"/>
    <w:rsid w:val="00751752"/>
    <w:rsid w:val="007519EB"/>
    <w:rsid w:val="00751A57"/>
    <w:rsid w:val="00751C78"/>
    <w:rsid w:val="00751EC8"/>
    <w:rsid w:val="00752033"/>
    <w:rsid w:val="00752110"/>
    <w:rsid w:val="007524FB"/>
    <w:rsid w:val="00752798"/>
    <w:rsid w:val="00752CE4"/>
    <w:rsid w:val="00752EBE"/>
    <w:rsid w:val="00752F78"/>
    <w:rsid w:val="007530E1"/>
    <w:rsid w:val="007536EF"/>
    <w:rsid w:val="0075423B"/>
    <w:rsid w:val="007542AA"/>
    <w:rsid w:val="00754440"/>
    <w:rsid w:val="0075464C"/>
    <w:rsid w:val="00754773"/>
    <w:rsid w:val="0075478C"/>
    <w:rsid w:val="007547E4"/>
    <w:rsid w:val="0075488E"/>
    <w:rsid w:val="007548FA"/>
    <w:rsid w:val="00754D97"/>
    <w:rsid w:val="00754E48"/>
    <w:rsid w:val="007550D5"/>
    <w:rsid w:val="007550EB"/>
    <w:rsid w:val="0075588C"/>
    <w:rsid w:val="00755E2B"/>
    <w:rsid w:val="0075626B"/>
    <w:rsid w:val="0075638E"/>
    <w:rsid w:val="00756415"/>
    <w:rsid w:val="0075647C"/>
    <w:rsid w:val="00756784"/>
    <w:rsid w:val="00756FDC"/>
    <w:rsid w:val="00757006"/>
    <w:rsid w:val="007571E1"/>
    <w:rsid w:val="007576EB"/>
    <w:rsid w:val="007576F8"/>
    <w:rsid w:val="0075794A"/>
    <w:rsid w:val="0075796B"/>
    <w:rsid w:val="00757A16"/>
    <w:rsid w:val="007601CA"/>
    <w:rsid w:val="0076045A"/>
    <w:rsid w:val="007604B2"/>
    <w:rsid w:val="0076050B"/>
    <w:rsid w:val="0076090C"/>
    <w:rsid w:val="007609F7"/>
    <w:rsid w:val="00760A16"/>
    <w:rsid w:val="00760A82"/>
    <w:rsid w:val="00760ADA"/>
    <w:rsid w:val="00760C51"/>
    <w:rsid w:val="00761203"/>
    <w:rsid w:val="007614D3"/>
    <w:rsid w:val="0076163E"/>
    <w:rsid w:val="00761D5F"/>
    <w:rsid w:val="00762124"/>
    <w:rsid w:val="007622C0"/>
    <w:rsid w:val="00762437"/>
    <w:rsid w:val="007624CF"/>
    <w:rsid w:val="0076283C"/>
    <w:rsid w:val="0076293B"/>
    <w:rsid w:val="007635E8"/>
    <w:rsid w:val="00763B0C"/>
    <w:rsid w:val="00763BC6"/>
    <w:rsid w:val="00763E69"/>
    <w:rsid w:val="00763F4E"/>
    <w:rsid w:val="007646A1"/>
    <w:rsid w:val="0076501A"/>
    <w:rsid w:val="00765281"/>
    <w:rsid w:val="0076560A"/>
    <w:rsid w:val="007656DA"/>
    <w:rsid w:val="007658E3"/>
    <w:rsid w:val="00765B62"/>
    <w:rsid w:val="00765B72"/>
    <w:rsid w:val="00765BD2"/>
    <w:rsid w:val="00765D27"/>
    <w:rsid w:val="00765D2E"/>
    <w:rsid w:val="00765F06"/>
    <w:rsid w:val="00766008"/>
    <w:rsid w:val="007660B1"/>
    <w:rsid w:val="007664B4"/>
    <w:rsid w:val="00766605"/>
    <w:rsid w:val="00766726"/>
    <w:rsid w:val="00766BAD"/>
    <w:rsid w:val="00766C5D"/>
    <w:rsid w:val="00766E43"/>
    <w:rsid w:val="007670C0"/>
    <w:rsid w:val="00767403"/>
    <w:rsid w:val="007675EE"/>
    <w:rsid w:val="00767A12"/>
    <w:rsid w:val="00767B14"/>
    <w:rsid w:val="00767C4A"/>
    <w:rsid w:val="00767DD3"/>
    <w:rsid w:val="00770056"/>
    <w:rsid w:val="0077033E"/>
    <w:rsid w:val="00770500"/>
    <w:rsid w:val="00770A00"/>
    <w:rsid w:val="00770CD7"/>
    <w:rsid w:val="00770D28"/>
    <w:rsid w:val="00770EBD"/>
    <w:rsid w:val="00771069"/>
    <w:rsid w:val="0077117A"/>
    <w:rsid w:val="0077135D"/>
    <w:rsid w:val="0077154F"/>
    <w:rsid w:val="00771713"/>
    <w:rsid w:val="0077188D"/>
    <w:rsid w:val="00771A51"/>
    <w:rsid w:val="00771F8E"/>
    <w:rsid w:val="00772090"/>
    <w:rsid w:val="00772903"/>
    <w:rsid w:val="007729A2"/>
    <w:rsid w:val="007729B3"/>
    <w:rsid w:val="00772B05"/>
    <w:rsid w:val="00772DB7"/>
    <w:rsid w:val="00772F8C"/>
    <w:rsid w:val="007734A5"/>
    <w:rsid w:val="007735ED"/>
    <w:rsid w:val="007738B3"/>
    <w:rsid w:val="00773A43"/>
    <w:rsid w:val="00773BA3"/>
    <w:rsid w:val="00773E49"/>
    <w:rsid w:val="00773F33"/>
    <w:rsid w:val="00773F5A"/>
    <w:rsid w:val="00774203"/>
    <w:rsid w:val="00774404"/>
    <w:rsid w:val="007746D3"/>
    <w:rsid w:val="00774ABE"/>
    <w:rsid w:val="00774C72"/>
    <w:rsid w:val="00774D7C"/>
    <w:rsid w:val="00774E96"/>
    <w:rsid w:val="00774EC3"/>
    <w:rsid w:val="00775141"/>
    <w:rsid w:val="00775252"/>
    <w:rsid w:val="007755E0"/>
    <w:rsid w:val="007755F2"/>
    <w:rsid w:val="007759C6"/>
    <w:rsid w:val="00775F73"/>
    <w:rsid w:val="00776971"/>
    <w:rsid w:val="00776B48"/>
    <w:rsid w:val="00776B95"/>
    <w:rsid w:val="00776D1B"/>
    <w:rsid w:val="00776FA0"/>
    <w:rsid w:val="007771B5"/>
    <w:rsid w:val="00777983"/>
    <w:rsid w:val="00777C30"/>
    <w:rsid w:val="00780038"/>
    <w:rsid w:val="007800C4"/>
    <w:rsid w:val="00780368"/>
    <w:rsid w:val="00780A80"/>
    <w:rsid w:val="00780EA7"/>
    <w:rsid w:val="00780EF3"/>
    <w:rsid w:val="0078159A"/>
    <w:rsid w:val="007815B0"/>
    <w:rsid w:val="0078177E"/>
    <w:rsid w:val="00781A80"/>
    <w:rsid w:val="00781A84"/>
    <w:rsid w:val="00781F29"/>
    <w:rsid w:val="007824EC"/>
    <w:rsid w:val="00782A60"/>
    <w:rsid w:val="00783008"/>
    <w:rsid w:val="0078304C"/>
    <w:rsid w:val="00783377"/>
    <w:rsid w:val="007834C3"/>
    <w:rsid w:val="00783673"/>
    <w:rsid w:val="00783679"/>
    <w:rsid w:val="0078368A"/>
    <w:rsid w:val="007837EA"/>
    <w:rsid w:val="00783933"/>
    <w:rsid w:val="00783A8E"/>
    <w:rsid w:val="00783BD4"/>
    <w:rsid w:val="0078401D"/>
    <w:rsid w:val="00784101"/>
    <w:rsid w:val="007844AF"/>
    <w:rsid w:val="00784823"/>
    <w:rsid w:val="007848C6"/>
    <w:rsid w:val="00784968"/>
    <w:rsid w:val="00784E42"/>
    <w:rsid w:val="00784EA3"/>
    <w:rsid w:val="00784EA6"/>
    <w:rsid w:val="00784F1F"/>
    <w:rsid w:val="0078506F"/>
    <w:rsid w:val="007850DF"/>
    <w:rsid w:val="0078515F"/>
    <w:rsid w:val="00785274"/>
    <w:rsid w:val="007853AC"/>
    <w:rsid w:val="00785446"/>
    <w:rsid w:val="0078548D"/>
    <w:rsid w:val="00785490"/>
    <w:rsid w:val="007854C1"/>
    <w:rsid w:val="00785761"/>
    <w:rsid w:val="00785A0D"/>
    <w:rsid w:val="00785A41"/>
    <w:rsid w:val="00785C73"/>
    <w:rsid w:val="00785EBC"/>
    <w:rsid w:val="00786157"/>
    <w:rsid w:val="0078657B"/>
    <w:rsid w:val="007867AA"/>
    <w:rsid w:val="007868B3"/>
    <w:rsid w:val="0078693F"/>
    <w:rsid w:val="00786EA3"/>
    <w:rsid w:val="00787074"/>
    <w:rsid w:val="007870B8"/>
    <w:rsid w:val="00787200"/>
    <w:rsid w:val="00787233"/>
    <w:rsid w:val="007873BD"/>
    <w:rsid w:val="0078743D"/>
    <w:rsid w:val="00787517"/>
    <w:rsid w:val="007875EE"/>
    <w:rsid w:val="007878A7"/>
    <w:rsid w:val="007879CB"/>
    <w:rsid w:val="007900C0"/>
    <w:rsid w:val="007900D3"/>
    <w:rsid w:val="00790540"/>
    <w:rsid w:val="007906EE"/>
    <w:rsid w:val="0079082B"/>
    <w:rsid w:val="0079094C"/>
    <w:rsid w:val="007909F8"/>
    <w:rsid w:val="00790D56"/>
    <w:rsid w:val="00790F0B"/>
    <w:rsid w:val="0079115A"/>
    <w:rsid w:val="00791161"/>
    <w:rsid w:val="00791415"/>
    <w:rsid w:val="007915D6"/>
    <w:rsid w:val="00791725"/>
    <w:rsid w:val="0079175E"/>
    <w:rsid w:val="007917EF"/>
    <w:rsid w:val="00791986"/>
    <w:rsid w:val="00791C49"/>
    <w:rsid w:val="007920E6"/>
    <w:rsid w:val="00792446"/>
    <w:rsid w:val="00792485"/>
    <w:rsid w:val="007925EA"/>
    <w:rsid w:val="007926B5"/>
    <w:rsid w:val="00792898"/>
    <w:rsid w:val="00792F1C"/>
    <w:rsid w:val="007934D8"/>
    <w:rsid w:val="0079358F"/>
    <w:rsid w:val="007937C3"/>
    <w:rsid w:val="00793950"/>
    <w:rsid w:val="007939FF"/>
    <w:rsid w:val="00793CD8"/>
    <w:rsid w:val="00793E3A"/>
    <w:rsid w:val="00793F2F"/>
    <w:rsid w:val="00793FA1"/>
    <w:rsid w:val="00793FBC"/>
    <w:rsid w:val="0079402C"/>
    <w:rsid w:val="007940F6"/>
    <w:rsid w:val="0079434E"/>
    <w:rsid w:val="0079498B"/>
    <w:rsid w:val="00794A1C"/>
    <w:rsid w:val="00795375"/>
    <w:rsid w:val="0079590F"/>
    <w:rsid w:val="00795A0A"/>
    <w:rsid w:val="00795BD1"/>
    <w:rsid w:val="00795C92"/>
    <w:rsid w:val="0079600C"/>
    <w:rsid w:val="00796231"/>
    <w:rsid w:val="00796251"/>
    <w:rsid w:val="00796591"/>
    <w:rsid w:val="007966BD"/>
    <w:rsid w:val="00796852"/>
    <w:rsid w:val="007968E9"/>
    <w:rsid w:val="007969F9"/>
    <w:rsid w:val="00796C03"/>
    <w:rsid w:val="00796C32"/>
    <w:rsid w:val="00796D90"/>
    <w:rsid w:val="00796E64"/>
    <w:rsid w:val="007972DC"/>
    <w:rsid w:val="0079735D"/>
    <w:rsid w:val="00797449"/>
    <w:rsid w:val="007975C9"/>
    <w:rsid w:val="00797A06"/>
    <w:rsid w:val="007A02A9"/>
    <w:rsid w:val="007A069E"/>
    <w:rsid w:val="007A076D"/>
    <w:rsid w:val="007A0815"/>
    <w:rsid w:val="007A097D"/>
    <w:rsid w:val="007A0C10"/>
    <w:rsid w:val="007A0CBF"/>
    <w:rsid w:val="007A0E7C"/>
    <w:rsid w:val="007A10AE"/>
    <w:rsid w:val="007A1289"/>
    <w:rsid w:val="007A13AB"/>
    <w:rsid w:val="007A15E7"/>
    <w:rsid w:val="007A16CC"/>
    <w:rsid w:val="007A17FB"/>
    <w:rsid w:val="007A1861"/>
    <w:rsid w:val="007A1B3F"/>
    <w:rsid w:val="007A1CB3"/>
    <w:rsid w:val="007A1D05"/>
    <w:rsid w:val="007A1F5F"/>
    <w:rsid w:val="007A221E"/>
    <w:rsid w:val="007A22D6"/>
    <w:rsid w:val="007A24FC"/>
    <w:rsid w:val="007A2704"/>
    <w:rsid w:val="007A2A4E"/>
    <w:rsid w:val="007A2B6F"/>
    <w:rsid w:val="007A304A"/>
    <w:rsid w:val="007A306F"/>
    <w:rsid w:val="007A315A"/>
    <w:rsid w:val="007A3201"/>
    <w:rsid w:val="007A334B"/>
    <w:rsid w:val="007A36FF"/>
    <w:rsid w:val="007A3749"/>
    <w:rsid w:val="007A37AA"/>
    <w:rsid w:val="007A3821"/>
    <w:rsid w:val="007A398A"/>
    <w:rsid w:val="007A39D1"/>
    <w:rsid w:val="007A39FA"/>
    <w:rsid w:val="007A3F9B"/>
    <w:rsid w:val="007A3FB9"/>
    <w:rsid w:val="007A3FC5"/>
    <w:rsid w:val="007A41D3"/>
    <w:rsid w:val="007A43A6"/>
    <w:rsid w:val="007A44EF"/>
    <w:rsid w:val="007A4805"/>
    <w:rsid w:val="007A4B31"/>
    <w:rsid w:val="007A51B9"/>
    <w:rsid w:val="007A5275"/>
    <w:rsid w:val="007A529C"/>
    <w:rsid w:val="007A52EF"/>
    <w:rsid w:val="007A536F"/>
    <w:rsid w:val="007A5806"/>
    <w:rsid w:val="007A58A6"/>
    <w:rsid w:val="007A58E8"/>
    <w:rsid w:val="007A596B"/>
    <w:rsid w:val="007A5BB1"/>
    <w:rsid w:val="007A5C51"/>
    <w:rsid w:val="007A5DEB"/>
    <w:rsid w:val="007A60BC"/>
    <w:rsid w:val="007A6174"/>
    <w:rsid w:val="007A6427"/>
    <w:rsid w:val="007A64ED"/>
    <w:rsid w:val="007A6A2B"/>
    <w:rsid w:val="007A6C7A"/>
    <w:rsid w:val="007A6DC1"/>
    <w:rsid w:val="007A6EE1"/>
    <w:rsid w:val="007A722B"/>
    <w:rsid w:val="007A7237"/>
    <w:rsid w:val="007A75C0"/>
    <w:rsid w:val="007A776B"/>
    <w:rsid w:val="007A77EA"/>
    <w:rsid w:val="007A7986"/>
    <w:rsid w:val="007A7FAE"/>
    <w:rsid w:val="007B048F"/>
    <w:rsid w:val="007B0541"/>
    <w:rsid w:val="007B0590"/>
    <w:rsid w:val="007B0604"/>
    <w:rsid w:val="007B0662"/>
    <w:rsid w:val="007B07F7"/>
    <w:rsid w:val="007B0918"/>
    <w:rsid w:val="007B0EC6"/>
    <w:rsid w:val="007B101A"/>
    <w:rsid w:val="007B1119"/>
    <w:rsid w:val="007B13DE"/>
    <w:rsid w:val="007B1485"/>
    <w:rsid w:val="007B162D"/>
    <w:rsid w:val="007B163F"/>
    <w:rsid w:val="007B170E"/>
    <w:rsid w:val="007B1AB9"/>
    <w:rsid w:val="007B221E"/>
    <w:rsid w:val="007B2928"/>
    <w:rsid w:val="007B2C07"/>
    <w:rsid w:val="007B2C3D"/>
    <w:rsid w:val="007B2CEF"/>
    <w:rsid w:val="007B30E6"/>
    <w:rsid w:val="007B31F0"/>
    <w:rsid w:val="007B3356"/>
    <w:rsid w:val="007B37F7"/>
    <w:rsid w:val="007B3A96"/>
    <w:rsid w:val="007B3A9F"/>
    <w:rsid w:val="007B3D2D"/>
    <w:rsid w:val="007B4080"/>
    <w:rsid w:val="007B447D"/>
    <w:rsid w:val="007B45AD"/>
    <w:rsid w:val="007B47CB"/>
    <w:rsid w:val="007B489F"/>
    <w:rsid w:val="007B4B9C"/>
    <w:rsid w:val="007B4FB8"/>
    <w:rsid w:val="007B50AE"/>
    <w:rsid w:val="007B5168"/>
    <w:rsid w:val="007B5178"/>
    <w:rsid w:val="007B51DF"/>
    <w:rsid w:val="007B543C"/>
    <w:rsid w:val="007B553E"/>
    <w:rsid w:val="007B5579"/>
    <w:rsid w:val="007B55B5"/>
    <w:rsid w:val="007B5E9E"/>
    <w:rsid w:val="007B5EE4"/>
    <w:rsid w:val="007B5F4E"/>
    <w:rsid w:val="007B610D"/>
    <w:rsid w:val="007B66AC"/>
    <w:rsid w:val="007B6967"/>
    <w:rsid w:val="007B6F57"/>
    <w:rsid w:val="007B70CF"/>
    <w:rsid w:val="007B71CE"/>
    <w:rsid w:val="007B73BB"/>
    <w:rsid w:val="007B76F3"/>
    <w:rsid w:val="007B7770"/>
    <w:rsid w:val="007B793A"/>
    <w:rsid w:val="007B7AA7"/>
    <w:rsid w:val="007B7B90"/>
    <w:rsid w:val="007B7D17"/>
    <w:rsid w:val="007C01ED"/>
    <w:rsid w:val="007C03B2"/>
    <w:rsid w:val="007C04DA"/>
    <w:rsid w:val="007C05DD"/>
    <w:rsid w:val="007C0A23"/>
    <w:rsid w:val="007C0B5A"/>
    <w:rsid w:val="007C0BE6"/>
    <w:rsid w:val="007C0CD2"/>
    <w:rsid w:val="007C0FA7"/>
    <w:rsid w:val="007C103C"/>
    <w:rsid w:val="007C121B"/>
    <w:rsid w:val="007C1586"/>
    <w:rsid w:val="007C17E8"/>
    <w:rsid w:val="007C18E7"/>
    <w:rsid w:val="007C1DB6"/>
    <w:rsid w:val="007C2051"/>
    <w:rsid w:val="007C219F"/>
    <w:rsid w:val="007C2268"/>
    <w:rsid w:val="007C24D1"/>
    <w:rsid w:val="007C2506"/>
    <w:rsid w:val="007C25E0"/>
    <w:rsid w:val="007C29C7"/>
    <w:rsid w:val="007C2FCF"/>
    <w:rsid w:val="007C3428"/>
    <w:rsid w:val="007C3574"/>
    <w:rsid w:val="007C37CC"/>
    <w:rsid w:val="007C3AD2"/>
    <w:rsid w:val="007C3CA2"/>
    <w:rsid w:val="007C3D18"/>
    <w:rsid w:val="007C3E8F"/>
    <w:rsid w:val="007C40D8"/>
    <w:rsid w:val="007C4520"/>
    <w:rsid w:val="007C4604"/>
    <w:rsid w:val="007C48CD"/>
    <w:rsid w:val="007C49BE"/>
    <w:rsid w:val="007C4AD8"/>
    <w:rsid w:val="007C4B1B"/>
    <w:rsid w:val="007C4B35"/>
    <w:rsid w:val="007C4FBA"/>
    <w:rsid w:val="007C5284"/>
    <w:rsid w:val="007C5322"/>
    <w:rsid w:val="007C5AF2"/>
    <w:rsid w:val="007C5D50"/>
    <w:rsid w:val="007C60BF"/>
    <w:rsid w:val="007C6170"/>
    <w:rsid w:val="007C67C0"/>
    <w:rsid w:val="007C6A07"/>
    <w:rsid w:val="007C706F"/>
    <w:rsid w:val="007C71B0"/>
    <w:rsid w:val="007C74EE"/>
    <w:rsid w:val="007C75A1"/>
    <w:rsid w:val="007C77A5"/>
    <w:rsid w:val="007C7B4A"/>
    <w:rsid w:val="007C7B73"/>
    <w:rsid w:val="007C7B8F"/>
    <w:rsid w:val="007D01AC"/>
    <w:rsid w:val="007D0445"/>
    <w:rsid w:val="007D04E5"/>
    <w:rsid w:val="007D0759"/>
    <w:rsid w:val="007D0815"/>
    <w:rsid w:val="007D0B70"/>
    <w:rsid w:val="007D0C1C"/>
    <w:rsid w:val="007D1724"/>
    <w:rsid w:val="007D17C2"/>
    <w:rsid w:val="007D1B09"/>
    <w:rsid w:val="007D1B0E"/>
    <w:rsid w:val="007D1BA8"/>
    <w:rsid w:val="007D223A"/>
    <w:rsid w:val="007D22B8"/>
    <w:rsid w:val="007D24D2"/>
    <w:rsid w:val="007D282B"/>
    <w:rsid w:val="007D2A88"/>
    <w:rsid w:val="007D2B57"/>
    <w:rsid w:val="007D2D7E"/>
    <w:rsid w:val="007D2D88"/>
    <w:rsid w:val="007D2DCD"/>
    <w:rsid w:val="007D2DD1"/>
    <w:rsid w:val="007D2F65"/>
    <w:rsid w:val="007D3158"/>
    <w:rsid w:val="007D38BD"/>
    <w:rsid w:val="007D3997"/>
    <w:rsid w:val="007D3E13"/>
    <w:rsid w:val="007D4014"/>
    <w:rsid w:val="007D41DB"/>
    <w:rsid w:val="007D4381"/>
    <w:rsid w:val="007D4442"/>
    <w:rsid w:val="007D464C"/>
    <w:rsid w:val="007D4773"/>
    <w:rsid w:val="007D4D37"/>
    <w:rsid w:val="007D508C"/>
    <w:rsid w:val="007D528D"/>
    <w:rsid w:val="007D57EF"/>
    <w:rsid w:val="007D5901"/>
    <w:rsid w:val="007D5A41"/>
    <w:rsid w:val="007D5AC6"/>
    <w:rsid w:val="007D5FCC"/>
    <w:rsid w:val="007D5FD4"/>
    <w:rsid w:val="007D602F"/>
    <w:rsid w:val="007D60F1"/>
    <w:rsid w:val="007D6202"/>
    <w:rsid w:val="007D66F5"/>
    <w:rsid w:val="007D670D"/>
    <w:rsid w:val="007D6F37"/>
    <w:rsid w:val="007D7293"/>
    <w:rsid w:val="007D7526"/>
    <w:rsid w:val="007D7809"/>
    <w:rsid w:val="007D7838"/>
    <w:rsid w:val="007D79AF"/>
    <w:rsid w:val="007D7AB6"/>
    <w:rsid w:val="007D7ED4"/>
    <w:rsid w:val="007D7EFF"/>
    <w:rsid w:val="007D7F7A"/>
    <w:rsid w:val="007D7FEC"/>
    <w:rsid w:val="007E0134"/>
    <w:rsid w:val="007E0414"/>
    <w:rsid w:val="007E04F6"/>
    <w:rsid w:val="007E0527"/>
    <w:rsid w:val="007E0686"/>
    <w:rsid w:val="007E06DE"/>
    <w:rsid w:val="007E07E5"/>
    <w:rsid w:val="007E09CA"/>
    <w:rsid w:val="007E0A23"/>
    <w:rsid w:val="007E1109"/>
    <w:rsid w:val="007E1639"/>
    <w:rsid w:val="007E1A05"/>
    <w:rsid w:val="007E1A8E"/>
    <w:rsid w:val="007E2870"/>
    <w:rsid w:val="007E292A"/>
    <w:rsid w:val="007E2EA8"/>
    <w:rsid w:val="007E2F90"/>
    <w:rsid w:val="007E3180"/>
    <w:rsid w:val="007E3217"/>
    <w:rsid w:val="007E352E"/>
    <w:rsid w:val="007E38FA"/>
    <w:rsid w:val="007E3974"/>
    <w:rsid w:val="007E39C3"/>
    <w:rsid w:val="007E3C36"/>
    <w:rsid w:val="007E3EA4"/>
    <w:rsid w:val="007E4165"/>
    <w:rsid w:val="007E4317"/>
    <w:rsid w:val="007E4343"/>
    <w:rsid w:val="007E4610"/>
    <w:rsid w:val="007E4715"/>
    <w:rsid w:val="007E4AA9"/>
    <w:rsid w:val="007E4B13"/>
    <w:rsid w:val="007E4B30"/>
    <w:rsid w:val="007E4BEC"/>
    <w:rsid w:val="007E505B"/>
    <w:rsid w:val="007E534B"/>
    <w:rsid w:val="007E5385"/>
    <w:rsid w:val="007E54CD"/>
    <w:rsid w:val="007E5709"/>
    <w:rsid w:val="007E576C"/>
    <w:rsid w:val="007E5FFD"/>
    <w:rsid w:val="007E61A7"/>
    <w:rsid w:val="007E6318"/>
    <w:rsid w:val="007E64F2"/>
    <w:rsid w:val="007E6698"/>
    <w:rsid w:val="007E670F"/>
    <w:rsid w:val="007E68C3"/>
    <w:rsid w:val="007E69BF"/>
    <w:rsid w:val="007E6DF4"/>
    <w:rsid w:val="007E7091"/>
    <w:rsid w:val="007E725D"/>
    <w:rsid w:val="007E7369"/>
    <w:rsid w:val="007E7CD4"/>
    <w:rsid w:val="007E7EDE"/>
    <w:rsid w:val="007F0329"/>
    <w:rsid w:val="007F0564"/>
    <w:rsid w:val="007F0D30"/>
    <w:rsid w:val="007F0E47"/>
    <w:rsid w:val="007F13C6"/>
    <w:rsid w:val="007F1F16"/>
    <w:rsid w:val="007F2537"/>
    <w:rsid w:val="007F2C47"/>
    <w:rsid w:val="007F2D2C"/>
    <w:rsid w:val="007F2E93"/>
    <w:rsid w:val="007F2FB0"/>
    <w:rsid w:val="007F3338"/>
    <w:rsid w:val="007F3481"/>
    <w:rsid w:val="007F37F4"/>
    <w:rsid w:val="007F395F"/>
    <w:rsid w:val="007F3AA5"/>
    <w:rsid w:val="007F3B72"/>
    <w:rsid w:val="007F3B7C"/>
    <w:rsid w:val="007F3C9D"/>
    <w:rsid w:val="007F3CD1"/>
    <w:rsid w:val="007F417C"/>
    <w:rsid w:val="007F43D9"/>
    <w:rsid w:val="007F46D9"/>
    <w:rsid w:val="007F4784"/>
    <w:rsid w:val="007F47D1"/>
    <w:rsid w:val="007F484A"/>
    <w:rsid w:val="007F4892"/>
    <w:rsid w:val="007F4920"/>
    <w:rsid w:val="007F4D8B"/>
    <w:rsid w:val="007F4DBD"/>
    <w:rsid w:val="007F4F77"/>
    <w:rsid w:val="007F5387"/>
    <w:rsid w:val="007F55EF"/>
    <w:rsid w:val="007F62CF"/>
    <w:rsid w:val="007F652E"/>
    <w:rsid w:val="007F688F"/>
    <w:rsid w:val="007F6959"/>
    <w:rsid w:val="007F6A54"/>
    <w:rsid w:val="007F6B8B"/>
    <w:rsid w:val="007F6F3F"/>
    <w:rsid w:val="007F6F57"/>
    <w:rsid w:val="007F730C"/>
    <w:rsid w:val="007F736F"/>
    <w:rsid w:val="007F76B7"/>
    <w:rsid w:val="007F7B31"/>
    <w:rsid w:val="007F7C01"/>
    <w:rsid w:val="007F7CC6"/>
    <w:rsid w:val="007F7CEE"/>
    <w:rsid w:val="007F7D1D"/>
    <w:rsid w:val="007F7E7A"/>
    <w:rsid w:val="007F7F34"/>
    <w:rsid w:val="007F7FF3"/>
    <w:rsid w:val="0080034E"/>
    <w:rsid w:val="008007C3"/>
    <w:rsid w:val="00800912"/>
    <w:rsid w:val="00800ADE"/>
    <w:rsid w:val="00800C3A"/>
    <w:rsid w:val="00800F9C"/>
    <w:rsid w:val="00800FC5"/>
    <w:rsid w:val="0080118D"/>
    <w:rsid w:val="0080128A"/>
    <w:rsid w:val="0080128C"/>
    <w:rsid w:val="00801438"/>
    <w:rsid w:val="00802049"/>
    <w:rsid w:val="00802478"/>
    <w:rsid w:val="00802775"/>
    <w:rsid w:val="00802F5F"/>
    <w:rsid w:val="0080300B"/>
    <w:rsid w:val="00803163"/>
    <w:rsid w:val="008032B0"/>
    <w:rsid w:val="00803361"/>
    <w:rsid w:val="0080340E"/>
    <w:rsid w:val="00803674"/>
    <w:rsid w:val="008037B2"/>
    <w:rsid w:val="008038FF"/>
    <w:rsid w:val="0080397D"/>
    <w:rsid w:val="00803C0A"/>
    <w:rsid w:val="00803F2D"/>
    <w:rsid w:val="00803FAE"/>
    <w:rsid w:val="008045D9"/>
    <w:rsid w:val="008046CC"/>
    <w:rsid w:val="008048A6"/>
    <w:rsid w:val="00804917"/>
    <w:rsid w:val="00804CF3"/>
    <w:rsid w:val="00804D90"/>
    <w:rsid w:val="00804EAF"/>
    <w:rsid w:val="0080500B"/>
    <w:rsid w:val="008050F9"/>
    <w:rsid w:val="008052C2"/>
    <w:rsid w:val="00805310"/>
    <w:rsid w:val="00805B2E"/>
    <w:rsid w:val="00805B3D"/>
    <w:rsid w:val="0080605F"/>
    <w:rsid w:val="008061C1"/>
    <w:rsid w:val="008061E6"/>
    <w:rsid w:val="0080624A"/>
    <w:rsid w:val="0080640C"/>
    <w:rsid w:val="00806556"/>
    <w:rsid w:val="00806793"/>
    <w:rsid w:val="008067F5"/>
    <w:rsid w:val="00806A16"/>
    <w:rsid w:val="00806D8D"/>
    <w:rsid w:val="00807033"/>
    <w:rsid w:val="00807175"/>
    <w:rsid w:val="0080718E"/>
    <w:rsid w:val="00807324"/>
    <w:rsid w:val="00807466"/>
    <w:rsid w:val="008074A9"/>
    <w:rsid w:val="008075DB"/>
    <w:rsid w:val="00807786"/>
    <w:rsid w:val="00807832"/>
    <w:rsid w:val="00807AB0"/>
    <w:rsid w:val="00807AB7"/>
    <w:rsid w:val="00807C18"/>
    <w:rsid w:val="00807F99"/>
    <w:rsid w:val="0081000A"/>
    <w:rsid w:val="00810080"/>
    <w:rsid w:val="00810143"/>
    <w:rsid w:val="008104D5"/>
    <w:rsid w:val="008105E2"/>
    <w:rsid w:val="00810685"/>
    <w:rsid w:val="00810911"/>
    <w:rsid w:val="0081098A"/>
    <w:rsid w:val="008109F2"/>
    <w:rsid w:val="00810C76"/>
    <w:rsid w:val="00810C86"/>
    <w:rsid w:val="00810DD5"/>
    <w:rsid w:val="00810E00"/>
    <w:rsid w:val="008111B2"/>
    <w:rsid w:val="00811E8C"/>
    <w:rsid w:val="00811FCB"/>
    <w:rsid w:val="00812375"/>
    <w:rsid w:val="008124F3"/>
    <w:rsid w:val="008128B5"/>
    <w:rsid w:val="00812B53"/>
    <w:rsid w:val="00812D5C"/>
    <w:rsid w:val="00812F36"/>
    <w:rsid w:val="00812F91"/>
    <w:rsid w:val="0081326B"/>
    <w:rsid w:val="0081338A"/>
    <w:rsid w:val="0081355A"/>
    <w:rsid w:val="0081379F"/>
    <w:rsid w:val="00813A68"/>
    <w:rsid w:val="00813BE7"/>
    <w:rsid w:val="00813CC1"/>
    <w:rsid w:val="00813D2E"/>
    <w:rsid w:val="00813EEE"/>
    <w:rsid w:val="00813F3F"/>
    <w:rsid w:val="00814078"/>
    <w:rsid w:val="008141E3"/>
    <w:rsid w:val="0081461C"/>
    <w:rsid w:val="00814624"/>
    <w:rsid w:val="00814783"/>
    <w:rsid w:val="00814A38"/>
    <w:rsid w:val="00814C44"/>
    <w:rsid w:val="00814DC8"/>
    <w:rsid w:val="00814EE5"/>
    <w:rsid w:val="00814FAE"/>
    <w:rsid w:val="008150EA"/>
    <w:rsid w:val="008151B4"/>
    <w:rsid w:val="00815309"/>
    <w:rsid w:val="00815662"/>
    <w:rsid w:val="008158D6"/>
    <w:rsid w:val="008159B6"/>
    <w:rsid w:val="008159C6"/>
    <w:rsid w:val="00815C7D"/>
    <w:rsid w:val="00815CE6"/>
    <w:rsid w:val="00815DAD"/>
    <w:rsid w:val="00815EC1"/>
    <w:rsid w:val="00815F61"/>
    <w:rsid w:val="00816236"/>
    <w:rsid w:val="0081639C"/>
    <w:rsid w:val="008163D3"/>
    <w:rsid w:val="0081648D"/>
    <w:rsid w:val="00816525"/>
    <w:rsid w:val="008166AC"/>
    <w:rsid w:val="008167C3"/>
    <w:rsid w:val="008167E2"/>
    <w:rsid w:val="00816F7F"/>
    <w:rsid w:val="00817081"/>
    <w:rsid w:val="00817196"/>
    <w:rsid w:val="0081742E"/>
    <w:rsid w:val="0081777B"/>
    <w:rsid w:val="00817836"/>
    <w:rsid w:val="008179AA"/>
    <w:rsid w:val="00817C5A"/>
    <w:rsid w:val="00817DCF"/>
    <w:rsid w:val="00817F53"/>
    <w:rsid w:val="00820261"/>
    <w:rsid w:val="008202C5"/>
    <w:rsid w:val="0082035A"/>
    <w:rsid w:val="0082035F"/>
    <w:rsid w:val="008206DB"/>
    <w:rsid w:val="00820850"/>
    <w:rsid w:val="00820C9B"/>
    <w:rsid w:val="00820E70"/>
    <w:rsid w:val="00820F92"/>
    <w:rsid w:val="00821493"/>
    <w:rsid w:val="00821839"/>
    <w:rsid w:val="008218A1"/>
    <w:rsid w:val="0082191D"/>
    <w:rsid w:val="00821AAB"/>
    <w:rsid w:val="00821D84"/>
    <w:rsid w:val="00821E77"/>
    <w:rsid w:val="00821EC1"/>
    <w:rsid w:val="0082217C"/>
    <w:rsid w:val="008221C4"/>
    <w:rsid w:val="00822311"/>
    <w:rsid w:val="0082240F"/>
    <w:rsid w:val="0082249E"/>
    <w:rsid w:val="00822572"/>
    <w:rsid w:val="0082294D"/>
    <w:rsid w:val="008229EF"/>
    <w:rsid w:val="00822A85"/>
    <w:rsid w:val="00822DF7"/>
    <w:rsid w:val="00822F25"/>
    <w:rsid w:val="0082308F"/>
    <w:rsid w:val="0082324D"/>
    <w:rsid w:val="008233B9"/>
    <w:rsid w:val="008235DB"/>
    <w:rsid w:val="0082361E"/>
    <w:rsid w:val="00823625"/>
    <w:rsid w:val="00823CBE"/>
    <w:rsid w:val="00824141"/>
    <w:rsid w:val="00824213"/>
    <w:rsid w:val="008243F7"/>
    <w:rsid w:val="00824AB4"/>
    <w:rsid w:val="008255D4"/>
    <w:rsid w:val="00825692"/>
    <w:rsid w:val="00825703"/>
    <w:rsid w:val="00825B7C"/>
    <w:rsid w:val="00825C42"/>
    <w:rsid w:val="00825D0C"/>
    <w:rsid w:val="00825D25"/>
    <w:rsid w:val="00825D3C"/>
    <w:rsid w:val="00825EDA"/>
    <w:rsid w:val="008262A4"/>
    <w:rsid w:val="00826718"/>
    <w:rsid w:val="00826902"/>
    <w:rsid w:val="008269A8"/>
    <w:rsid w:val="00826A9C"/>
    <w:rsid w:val="00826BEA"/>
    <w:rsid w:val="00826DEE"/>
    <w:rsid w:val="0082782E"/>
    <w:rsid w:val="008278F4"/>
    <w:rsid w:val="00827A3A"/>
    <w:rsid w:val="00827CEC"/>
    <w:rsid w:val="00827D6F"/>
    <w:rsid w:val="00827F17"/>
    <w:rsid w:val="00827F28"/>
    <w:rsid w:val="00827FC1"/>
    <w:rsid w:val="0083038A"/>
    <w:rsid w:val="008303CA"/>
    <w:rsid w:val="0083060D"/>
    <w:rsid w:val="00830900"/>
    <w:rsid w:val="00830A19"/>
    <w:rsid w:val="00830A2D"/>
    <w:rsid w:val="00830B9F"/>
    <w:rsid w:val="00830CD0"/>
    <w:rsid w:val="00830F56"/>
    <w:rsid w:val="00830F82"/>
    <w:rsid w:val="0083107F"/>
    <w:rsid w:val="0083118A"/>
    <w:rsid w:val="0083187C"/>
    <w:rsid w:val="008318AF"/>
    <w:rsid w:val="0083193B"/>
    <w:rsid w:val="00831F5F"/>
    <w:rsid w:val="00832335"/>
    <w:rsid w:val="00832867"/>
    <w:rsid w:val="00832D25"/>
    <w:rsid w:val="00832EA3"/>
    <w:rsid w:val="00832EE2"/>
    <w:rsid w:val="00832FA2"/>
    <w:rsid w:val="00833260"/>
    <w:rsid w:val="00833706"/>
    <w:rsid w:val="008339BE"/>
    <w:rsid w:val="00833C88"/>
    <w:rsid w:val="00833D1F"/>
    <w:rsid w:val="00833EEB"/>
    <w:rsid w:val="0083408C"/>
    <w:rsid w:val="008340DD"/>
    <w:rsid w:val="0083417C"/>
    <w:rsid w:val="0083436F"/>
    <w:rsid w:val="00834403"/>
    <w:rsid w:val="008345C5"/>
    <w:rsid w:val="008345FC"/>
    <w:rsid w:val="008348C2"/>
    <w:rsid w:val="00834953"/>
    <w:rsid w:val="00834AD9"/>
    <w:rsid w:val="00834BD1"/>
    <w:rsid w:val="00834BFE"/>
    <w:rsid w:val="00834D13"/>
    <w:rsid w:val="00834EFC"/>
    <w:rsid w:val="00835105"/>
    <w:rsid w:val="0083530D"/>
    <w:rsid w:val="008353CE"/>
    <w:rsid w:val="00835713"/>
    <w:rsid w:val="00835785"/>
    <w:rsid w:val="00835867"/>
    <w:rsid w:val="00835A4A"/>
    <w:rsid w:val="00835AA0"/>
    <w:rsid w:val="00835ABA"/>
    <w:rsid w:val="00835B30"/>
    <w:rsid w:val="00835E91"/>
    <w:rsid w:val="00835F6B"/>
    <w:rsid w:val="008360AC"/>
    <w:rsid w:val="0083630A"/>
    <w:rsid w:val="0083658E"/>
    <w:rsid w:val="00836601"/>
    <w:rsid w:val="00836664"/>
    <w:rsid w:val="00836C1C"/>
    <w:rsid w:val="00836F73"/>
    <w:rsid w:val="00836F89"/>
    <w:rsid w:val="00837666"/>
    <w:rsid w:val="00837696"/>
    <w:rsid w:val="008376AC"/>
    <w:rsid w:val="00840457"/>
    <w:rsid w:val="00840699"/>
    <w:rsid w:val="00840A96"/>
    <w:rsid w:val="00840ACE"/>
    <w:rsid w:val="00840F5D"/>
    <w:rsid w:val="008415FC"/>
    <w:rsid w:val="008417CD"/>
    <w:rsid w:val="008417D0"/>
    <w:rsid w:val="00841808"/>
    <w:rsid w:val="00841B37"/>
    <w:rsid w:val="00841D5D"/>
    <w:rsid w:val="00841F7A"/>
    <w:rsid w:val="00842338"/>
    <w:rsid w:val="0084291E"/>
    <w:rsid w:val="008429DF"/>
    <w:rsid w:val="00842BDB"/>
    <w:rsid w:val="00842EDB"/>
    <w:rsid w:val="00842F7B"/>
    <w:rsid w:val="00842FB2"/>
    <w:rsid w:val="00843047"/>
    <w:rsid w:val="00843344"/>
    <w:rsid w:val="00843D3D"/>
    <w:rsid w:val="00843DEF"/>
    <w:rsid w:val="0084408A"/>
    <w:rsid w:val="00844261"/>
    <w:rsid w:val="008444E8"/>
    <w:rsid w:val="00844735"/>
    <w:rsid w:val="00844B57"/>
    <w:rsid w:val="00844DA8"/>
    <w:rsid w:val="00844E80"/>
    <w:rsid w:val="008450BB"/>
    <w:rsid w:val="0084554D"/>
    <w:rsid w:val="00845728"/>
    <w:rsid w:val="00845A7E"/>
    <w:rsid w:val="00845AB3"/>
    <w:rsid w:val="00845B1D"/>
    <w:rsid w:val="00845B46"/>
    <w:rsid w:val="00845C4B"/>
    <w:rsid w:val="008460BA"/>
    <w:rsid w:val="008460C6"/>
    <w:rsid w:val="008460D7"/>
    <w:rsid w:val="008462E5"/>
    <w:rsid w:val="008464EB"/>
    <w:rsid w:val="0084668E"/>
    <w:rsid w:val="00846779"/>
    <w:rsid w:val="00846845"/>
    <w:rsid w:val="00846855"/>
    <w:rsid w:val="008468B6"/>
    <w:rsid w:val="008469F8"/>
    <w:rsid w:val="00846A07"/>
    <w:rsid w:val="00846D1D"/>
    <w:rsid w:val="00846FE7"/>
    <w:rsid w:val="0084742B"/>
    <w:rsid w:val="00847466"/>
    <w:rsid w:val="008476AB"/>
    <w:rsid w:val="0084782C"/>
    <w:rsid w:val="00847C46"/>
    <w:rsid w:val="00847F57"/>
    <w:rsid w:val="00847F7A"/>
    <w:rsid w:val="0085009D"/>
    <w:rsid w:val="008501B3"/>
    <w:rsid w:val="008502E6"/>
    <w:rsid w:val="008504B7"/>
    <w:rsid w:val="00850655"/>
    <w:rsid w:val="008506A1"/>
    <w:rsid w:val="00850715"/>
    <w:rsid w:val="00850A8F"/>
    <w:rsid w:val="00850E37"/>
    <w:rsid w:val="00850E6D"/>
    <w:rsid w:val="00851043"/>
    <w:rsid w:val="00851805"/>
    <w:rsid w:val="00851A44"/>
    <w:rsid w:val="00851A99"/>
    <w:rsid w:val="00851E97"/>
    <w:rsid w:val="0085253B"/>
    <w:rsid w:val="00852698"/>
    <w:rsid w:val="008527A3"/>
    <w:rsid w:val="008528EC"/>
    <w:rsid w:val="00852924"/>
    <w:rsid w:val="00852EA0"/>
    <w:rsid w:val="00853237"/>
    <w:rsid w:val="008534B0"/>
    <w:rsid w:val="00853904"/>
    <w:rsid w:val="00854038"/>
    <w:rsid w:val="00854157"/>
    <w:rsid w:val="0085443D"/>
    <w:rsid w:val="00854520"/>
    <w:rsid w:val="00854690"/>
    <w:rsid w:val="008547E6"/>
    <w:rsid w:val="00855075"/>
    <w:rsid w:val="0085507C"/>
    <w:rsid w:val="008551D8"/>
    <w:rsid w:val="008552C2"/>
    <w:rsid w:val="008552CE"/>
    <w:rsid w:val="008555D2"/>
    <w:rsid w:val="008559AA"/>
    <w:rsid w:val="00855A0B"/>
    <w:rsid w:val="00855A3D"/>
    <w:rsid w:val="00855F0A"/>
    <w:rsid w:val="008560C1"/>
    <w:rsid w:val="008561BF"/>
    <w:rsid w:val="008561D0"/>
    <w:rsid w:val="00856454"/>
    <w:rsid w:val="008566C0"/>
    <w:rsid w:val="008568B7"/>
    <w:rsid w:val="00856911"/>
    <w:rsid w:val="00856926"/>
    <w:rsid w:val="00857467"/>
    <w:rsid w:val="008574A5"/>
    <w:rsid w:val="00857517"/>
    <w:rsid w:val="008576B3"/>
    <w:rsid w:val="0085773A"/>
    <w:rsid w:val="008577B0"/>
    <w:rsid w:val="00857B8A"/>
    <w:rsid w:val="00857C6F"/>
    <w:rsid w:val="00857DF4"/>
    <w:rsid w:val="008603E0"/>
    <w:rsid w:val="00860619"/>
    <w:rsid w:val="008607D8"/>
    <w:rsid w:val="0086155C"/>
    <w:rsid w:val="0086180A"/>
    <w:rsid w:val="00861A95"/>
    <w:rsid w:val="00861DEF"/>
    <w:rsid w:val="00861E7C"/>
    <w:rsid w:val="00861EAB"/>
    <w:rsid w:val="00861FD5"/>
    <w:rsid w:val="00862011"/>
    <w:rsid w:val="008621FC"/>
    <w:rsid w:val="0086238C"/>
    <w:rsid w:val="00862DF2"/>
    <w:rsid w:val="00862FA7"/>
    <w:rsid w:val="00862FAF"/>
    <w:rsid w:val="00863081"/>
    <w:rsid w:val="008638BA"/>
    <w:rsid w:val="00863938"/>
    <w:rsid w:val="00863C6D"/>
    <w:rsid w:val="00863E69"/>
    <w:rsid w:val="00864044"/>
    <w:rsid w:val="008642BB"/>
    <w:rsid w:val="00864535"/>
    <w:rsid w:val="008645CB"/>
    <w:rsid w:val="0086461D"/>
    <w:rsid w:val="00864657"/>
    <w:rsid w:val="0086493B"/>
    <w:rsid w:val="008649CC"/>
    <w:rsid w:val="00864B5E"/>
    <w:rsid w:val="00864C19"/>
    <w:rsid w:val="00864DDC"/>
    <w:rsid w:val="00864FC2"/>
    <w:rsid w:val="00865278"/>
    <w:rsid w:val="00865360"/>
    <w:rsid w:val="0086544B"/>
    <w:rsid w:val="008658C8"/>
    <w:rsid w:val="00865B29"/>
    <w:rsid w:val="00865B8E"/>
    <w:rsid w:val="0086620F"/>
    <w:rsid w:val="00866507"/>
    <w:rsid w:val="00866812"/>
    <w:rsid w:val="00866AC1"/>
    <w:rsid w:val="00866D60"/>
    <w:rsid w:val="00866E89"/>
    <w:rsid w:val="008674AA"/>
    <w:rsid w:val="008674C1"/>
    <w:rsid w:val="00867509"/>
    <w:rsid w:val="00867734"/>
    <w:rsid w:val="008677E2"/>
    <w:rsid w:val="008677FD"/>
    <w:rsid w:val="00867BD3"/>
    <w:rsid w:val="00870631"/>
    <w:rsid w:val="008706C5"/>
    <w:rsid w:val="008706D4"/>
    <w:rsid w:val="00870C07"/>
    <w:rsid w:val="00870C09"/>
    <w:rsid w:val="00870E7E"/>
    <w:rsid w:val="00870F8A"/>
    <w:rsid w:val="008710A3"/>
    <w:rsid w:val="00871161"/>
    <w:rsid w:val="00871162"/>
    <w:rsid w:val="00871190"/>
    <w:rsid w:val="00871239"/>
    <w:rsid w:val="00871462"/>
    <w:rsid w:val="008715FC"/>
    <w:rsid w:val="00871796"/>
    <w:rsid w:val="008719A4"/>
    <w:rsid w:val="00871A8E"/>
    <w:rsid w:val="00871D23"/>
    <w:rsid w:val="00871D7A"/>
    <w:rsid w:val="00871E68"/>
    <w:rsid w:val="00871ECB"/>
    <w:rsid w:val="00872370"/>
    <w:rsid w:val="008723B6"/>
    <w:rsid w:val="008723CB"/>
    <w:rsid w:val="00872464"/>
    <w:rsid w:val="008725C7"/>
    <w:rsid w:val="00872CE0"/>
    <w:rsid w:val="00872F50"/>
    <w:rsid w:val="00872F65"/>
    <w:rsid w:val="00872FEA"/>
    <w:rsid w:val="00873261"/>
    <w:rsid w:val="00873333"/>
    <w:rsid w:val="008733A8"/>
    <w:rsid w:val="0087375B"/>
    <w:rsid w:val="00873C5F"/>
    <w:rsid w:val="00873CF3"/>
    <w:rsid w:val="00873D97"/>
    <w:rsid w:val="00873F23"/>
    <w:rsid w:val="00873FA8"/>
    <w:rsid w:val="00873FE2"/>
    <w:rsid w:val="008741A7"/>
    <w:rsid w:val="008741CF"/>
    <w:rsid w:val="00874312"/>
    <w:rsid w:val="0087437C"/>
    <w:rsid w:val="008747A4"/>
    <w:rsid w:val="008748CF"/>
    <w:rsid w:val="00875158"/>
    <w:rsid w:val="00875A72"/>
    <w:rsid w:val="00875CD7"/>
    <w:rsid w:val="0087613E"/>
    <w:rsid w:val="008765AA"/>
    <w:rsid w:val="0087690B"/>
    <w:rsid w:val="00876B4D"/>
    <w:rsid w:val="00877394"/>
    <w:rsid w:val="00877773"/>
    <w:rsid w:val="008777D5"/>
    <w:rsid w:val="00877A97"/>
    <w:rsid w:val="00877DB6"/>
    <w:rsid w:val="00877DBC"/>
    <w:rsid w:val="00877F18"/>
    <w:rsid w:val="0088018A"/>
    <w:rsid w:val="00880237"/>
    <w:rsid w:val="00880432"/>
    <w:rsid w:val="008805A0"/>
    <w:rsid w:val="008805B6"/>
    <w:rsid w:val="00880CA8"/>
    <w:rsid w:val="00880CB5"/>
    <w:rsid w:val="00880EB7"/>
    <w:rsid w:val="00881013"/>
    <w:rsid w:val="00881362"/>
    <w:rsid w:val="008814BF"/>
    <w:rsid w:val="00881EA7"/>
    <w:rsid w:val="00882066"/>
    <w:rsid w:val="008823ED"/>
    <w:rsid w:val="00882486"/>
    <w:rsid w:val="0088254D"/>
    <w:rsid w:val="00882636"/>
    <w:rsid w:val="008826CF"/>
    <w:rsid w:val="008827E7"/>
    <w:rsid w:val="00882A09"/>
    <w:rsid w:val="00882A74"/>
    <w:rsid w:val="00882DFB"/>
    <w:rsid w:val="008831DC"/>
    <w:rsid w:val="0088346D"/>
    <w:rsid w:val="00883524"/>
    <w:rsid w:val="0088364A"/>
    <w:rsid w:val="0088371B"/>
    <w:rsid w:val="0088372E"/>
    <w:rsid w:val="00883877"/>
    <w:rsid w:val="00883A27"/>
    <w:rsid w:val="00883CDB"/>
    <w:rsid w:val="00883F30"/>
    <w:rsid w:val="00883FDA"/>
    <w:rsid w:val="00884269"/>
    <w:rsid w:val="008843E6"/>
    <w:rsid w:val="00884AA9"/>
    <w:rsid w:val="00884B84"/>
    <w:rsid w:val="00884BA4"/>
    <w:rsid w:val="00884E3A"/>
    <w:rsid w:val="0088538A"/>
    <w:rsid w:val="008853A7"/>
    <w:rsid w:val="008859DA"/>
    <w:rsid w:val="00885A18"/>
    <w:rsid w:val="00885A62"/>
    <w:rsid w:val="00885A93"/>
    <w:rsid w:val="00885E6A"/>
    <w:rsid w:val="00885F05"/>
    <w:rsid w:val="00886200"/>
    <w:rsid w:val="00886615"/>
    <w:rsid w:val="00886990"/>
    <w:rsid w:val="00886A4E"/>
    <w:rsid w:val="00886E57"/>
    <w:rsid w:val="00886F8C"/>
    <w:rsid w:val="008870AA"/>
    <w:rsid w:val="008870E0"/>
    <w:rsid w:val="00887409"/>
    <w:rsid w:val="00887A6B"/>
    <w:rsid w:val="00887C96"/>
    <w:rsid w:val="00887D60"/>
    <w:rsid w:val="00887DC6"/>
    <w:rsid w:val="00887E0F"/>
    <w:rsid w:val="0089015D"/>
    <w:rsid w:val="0089030F"/>
    <w:rsid w:val="00890749"/>
    <w:rsid w:val="00890778"/>
    <w:rsid w:val="00890A10"/>
    <w:rsid w:val="00890A36"/>
    <w:rsid w:val="00890A91"/>
    <w:rsid w:val="00890B51"/>
    <w:rsid w:val="00890B70"/>
    <w:rsid w:val="00890F2B"/>
    <w:rsid w:val="00891425"/>
    <w:rsid w:val="00891444"/>
    <w:rsid w:val="00891628"/>
    <w:rsid w:val="0089162D"/>
    <w:rsid w:val="00891B11"/>
    <w:rsid w:val="00891CDC"/>
    <w:rsid w:val="00891CEA"/>
    <w:rsid w:val="00891D07"/>
    <w:rsid w:val="00891E30"/>
    <w:rsid w:val="00891E6A"/>
    <w:rsid w:val="00892030"/>
    <w:rsid w:val="0089204B"/>
    <w:rsid w:val="00892389"/>
    <w:rsid w:val="00892886"/>
    <w:rsid w:val="00892B02"/>
    <w:rsid w:val="00892BA0"/>
    <w:rsid w:val="00892D04"/>
    <w:rsid w:val="00892E9D"/>
    <w:rsid w:val="00892FE8"/>
    <w:rsid w:val="0089323B"/>
    <w:rsid w:val="00893354"/>
    <w:rsid w:val="008933C0"/>
    <w:rsid w:val="00893514"/>
    <w:rsid w:val="008937D6"/>
    <w:rsid w:val="00893B19"/>
    <w:rsid w:val="00893DDE"/>
    <w:rsid w:val="008941AD"/>
    <w:rsid w:val="008941E3"/>
    <w:rsid w:val="0089463F"/>
    <w:rsid w:val="00894941"/>
    <w:rsid w:val="00894A43"/>
    <w:rsid w:val="00894A88"/>
    <w:rsid w:val="00894B99"/>
    <w:rsid w:val="00894BFE"/>
    <w:rsid w:val="00895002"/>
    <w:rsid w:val="00895386"/>
    <w:rsid w:val="00895425"/>
    <w:rsid w:val="0089558A"/>
    <w:rsid w:val="008956CB"/>
    <w:rsid w:val="00895937"/>
    <w:rsid w:val="00895B48"/>
    <w:rsid w:val="00896068"/>
    <w:rsid w:val="0089625C"/>
    <w:rsid w:val="00896298"/>
    <w:rsid w:val="0089699C"/>
    <w:rsid w:val="00896D89"/>
    <w:rsid w:val="00896DED"/>
    <w:rsid w:val="00897082"/>
    <w:rsid w:val="008970C0"/>
    <w:rsid w:val="0089720E"/>
    <w:rsid w:val="0089724B"/>
    <w:rsid w:val="00897693"/>
    <w:rsid w:val="00897798"/>
    <w:rsid w:val="00897D04"/>
    <w:rsid w:val="00897D5C"/>
    <w:rsid w:val="00897E08"/>
    <w:rsid w:val="00897E22"/>
    <w:rsid w:val="008A00DE"/>
    <w:rsid w:val="008A0340"/>
    <w:rsid w:val="008A0973"/>
    <w:rsid w:val="008A0B19"/>
    <w:rsid w:val="008A0CD1"/>
    <w:rsid w:val="008A0E02"/>
    <w:rsid w:val="008A1047"/>
    <w:rsid w:val="008A1241"/>
    <w:rsid w:val="008A137C"/>
    <w:rsid w:val="008A1A07"/>
    <w:rsid w:val="008A1A5D"/>
    <w:rsid w:val="008A2039"/>
    <w:rsid w:val="008A20CA"/>
    <w:rsid w:val="008A21FF"/>
    <w:rsid w:val="008A2210"/>
    <w:rsid w:val="008A259D"/>
    <w:rsid w:val="008A2861"/>
    <w:rsid w:val="008A28CB"/>
    <w:rsid w:val="008A2AD6"/>
    <w:rsid w:val="008A2B3F"/>
    <w:rsid w:val="008A2B5B"/>
    <w:rsid w:val="008A2CE2"/>
    <w:rsid w:val="008A30AC"/>
    <w:rsid w:val="008A316E"/>
    <w:rsid w:val="008A33D5"/>
    <w:rsid w:val="008A3CC3"/>
    <w:rsid w:val="008A3E92"/>
    <w:rsid w:val="008A4096"/>
    <w:rsid w:val="008A418B"/>
    <w:rsid w:val="008A4207"/>
    <w:rsid w:val="008A44B8"/>
    <w:rsid w:val="008A44E3"/>
    <w:rsid w:val="008A454B"/>
    <w:rsid w:val="008A4759"/>
    <w:rsid w:val="008A48F5"/>
    <w:rsid w:val="008A4A19"/>
    <w:rsid w:val="008A4C5E"/>
    <w:rsid w:val="008A4CF9"/>
    <w:rsid w:val="008A502B"/>
    <w:rsid w:val="008A51A8"/>
    <w:rsid w:val="008A51AB"/>
    <w:rsid w:val="008A528D"/>
    <w:rsid w:val="008A52FF"/>
    <w:rsid w:val="008A5425"/>
    <w:rsid w:val="008A54C7"/>
    <w:rsid w:val="008A5661"/>
    <w:rsid w:val="008A5764"/>
    <w:rsid w:val="008A57BC"/>
    <w:rsid w:val="008A57D2"/>
    <w:rsid w:val="008A584D"/>
    <w:rsid w:val="008A5984"/>
    <w:rsid w:val="008A5CB2"/>
    <w:rsid w:val="008A5E34"/>
    <w:rsid w:val="008A5FAE"/>
    <w:rsid w:val="008A5FC0"/>
    <w:rsid w:val="008A60A1"/>
    <w:rsid w:val="008A6435"/>
    <w:rsid w:val="008A6442"/>
    <w:rsid w:val="008A68B1"/>
    <w:rsid w:val="008A6F34"/>
    <w:rsid w:val="008A7193"/>
    <w:rsid w:val="008A7198"/>
    <w:rsid w:val="008A71EA"/>
    <w:rsid w:val="008A73D0"/>
    <w:rsid w:val="008A745F"/>
    <w:rsid w:val="008A759C"/>
    <w:rsid w:val="008A770E"/>
    <w:rsid w:val="008A77D8"/>
    <w:rsid w:val="008A79E8"/>
    <w:rsid w:val="008A79F1"/>
    <w:rsid w:val="008A7F70"/>
    <w:rsid w:val="008B007F"/>
    <w:rsid w:val="008B03CD"/>
    <w:rsid w:val="008B0414"/>
    <w:rsid w:val="008B0483"/>
    <w:rsid w:val="008B062E"/>
    <w:rsid w:val="008B0858"/>
    <w:rsid w:val="008B0B15"/>
    <w:rsid w:val="008B1018"/>
    <w:rsid w:val="008B120C"/>
    <w:rsid w:val="008B2166"/>
    <w:rsid w:val="008B2238"/>
    <w:rsid w:val="008B224F"/>
    <w:rsid w:val="008B25C2"/>
    <w:rsid w:val="008B25E0"/>
    <w:rsid w:val="008B27FD"/>
    <w:rsid w:val="008B2A0A"/>
    <w:rsid w:val="008B2C41"/>
    <w:rsid w:val="008B2DD6"/>
    <w:rsid w:val="008B3275"/>
    <w:rsid w:val="008B3A70"/>
    <w:rsid w:val="008B3DC0"/>
    <w:rsid w:val="008B3FAF"/>
    <w:rsid w:val="008B44E3"/>
    <w:rsid w:val="008B45B3"/>
    <w:rsid w:val="008B4913"/>
    <w:rsid w:val="008B4B07"/>
    <w:rsid w:val="008B517E"/>
    <w:rsid w:val="008B51A0"/>
    <w:rsid w:val="008B5295"/>
    <w:rsid w:val="008B56DD"/>
    <w:rsid w:val="008B57E6"/>
    <w:rsid w:val="008B592A"/>
    <w:rsid w:val="008B5ACF"/>
    <w:rsid w:val="008B5C54"/>
    <w:rsid w:val="008B5CB7"/>
    <w:rsid w:val="008B5E3B"/>
    <w:rsid w:val="008B604B"/>
    <w:rsid w:val="008B61E8"/>
    <w:rsid w:val="008B6203"/>
    <w:rsid w:val="008B6690"/>
    <w:rsid w:val="008B6794"/>
    <w:rsid w:val="008B67C9"/>
    <w:rsid w:val="008B6C70"/>
    <w:rsid w:val="008B6C7F"/>
    <w:rsid w:val="008B6E21"/>
    <w:rsid w:val="008B6EB9"/>
    <w:rsid w:val="008B6F4A"/>
    <w:rsid w:val="008B709B"/>
    <w:rsid w:val="008B73B9"/>
    <w:rsid w:val="008B752A"/>
    <w:rsid w:val="008B76BA"/>
    <w:rsid w:val="008B799D"/>
    <w:rsid w:val="008B7B5C"/>
    <w:rsid w:val="008B7B6A"/>
    <w:rsid w:val="008B7CA3"/>
    <w:rsid w:val="008B7DDA"/>
    <w:rsid w:val="008C0135"/>
    <w:rsid w:val="008C0194"/>
    <w:rsid w:val="008C01C3"/>
    <w:rsid w:val="008C026D"/>
    <w:rsid w:val="008C0385"/>
    <w:rsid w:val="008C0426"/>
    <w:rsid w:val="008C0432"/>
    <w:rsid w:val="008C0588"/>
    <w:rsid w:val="008C09A8"/>
    <w:rsid w:val="008C0BCA"/>
    <w:rsid w:val="008C0C99"/>
    <w:rsid w:val="008C0D60"/>
    <w:rsid w:val="008C13EF"/>
    <w:rsid w:val="008C174E"/>
    <w:rsid w:val="008C17D9"/>
    <w:rsid w:val="008C19CB"/>
    <w:rsid w:val="008C1ACB"/>
    <w:rsid w:val="008C1B18"/>
    <w:rsid w:val="008C1B8A"/>
    <w:rsid w:val="008C1F50"/>
    <w:rsid w:val="008C2017"/>
    <w:rsid w:val="008C2021"/>
    <w:rsid w:val="008C21D1"/>
    <w:rsid w:val="008C222C"/>
    <w:rsid w:val="008C227B"/>
    <w:rsid w:val="008C22A6"/>
    <w:rsid w:val="008C23C8"/>
    <w:rsid w:val="008C2776"/>
    <w:rsid w:val="008C298C"/>
    <w:rsid w:val="008C2BCD"/>
    <w:rsid w:val="008C2D4B"/>
    <w:rsid w:val="008C2F0D"/>
    <w:rsid w:val="008C2F54"/>
    <w:rsid w:val="008C2F99"/>
    <w:rsid w:val="008C3537"/>
    <w:rsid w:val="008C3789"/>
    <w:rsid w:val="008C3AD2"/>
    <w:rsid w:val="008C3BC6"/>
    <w:rsid w:val="008C3E68"/>
    <w:rsid w:val="008C3EE4"/>
    <w:rsid w:val="008C406A"/>
    <w:rsid w:val="008C406C"/>
    <w:rsid w:val="008C4161"/>
    <w:rsid w:val="008C45B7"/>
    <w:rsid w:val="008C45EC"/>
    <w:rsid w:val="008C4688"/>
    <w:rsid w:val="008C4958"/>
    <w:rsid w:val="008C4BAA"/>
    <w:rsid w:val="008C4CDF"/>
    <w:rsid w:val="008C5077"/>
    <w:rsid w:val="008C5202"/>
    <w:rsid w:val="008C52DA"/>
    <w:rsid w:val="008C55AD"/>
    <w:rsid w:val="008C5788"/>
    <w:rsid w:val="008C5C33"/>
    <w:rsid w:val="008C5C59"/>
    <w:rsid w:val="008C5D3D"/>
    <w:rsid w:val="008C5DD8"/>
    <w:rsid w:val="008C5E26"/>
    <w:rsid w:val="008C63AE"/>
    <w:rsid w:val="008C65A8"/>
    <w:rsid w:val="008C6809"/>
    <w:rsid w:val="008C6879"/>
    <w:rsid w:val="008C6AE8"/>
    <w:rsid w:val="008C6B04"/>
    <w:rsid w:val="008C6CD2"/>
    <w:rsid w:val="008C7048"/>
    <w:rsid w:val="008C71B6"/>
    <w:rsid w:val="008C7364"/>
    <w:rsid w:val="008C7573"/>
    <w:rsid w:val="008C7DBB"/>
    <w:rsid w:val="008C7EA7"/>
    <w:rsid w:val="008D0059"/>
    <w:rsid w:val="008D00A5"/>
    <w:rsid w:val="008D0365"/>
    <w:rsid w:val="008D0523"/>
    <w:rsid w:val="008D0669"/>
    <w:rsid w:val="008D073F"/>
    <w:rsid w:val="008D0805"/>
    <w:rsid w:val="008D093D"/>
    <w:rsid w:val="008D0A17"/>
    <w:rsid w:val="008D0B2A"/>
    <w:rsid w:val="008D0D54"/>
    <w:rsid w:val="008D10D9"/>
    <w:rsid w:val="008D1106"/>
    <w:rsid w:val="008D16C4"/>
    <w:rsid w:val="008D1992"/>
    <w:rsid w:val="008D19F1"/>
    <w:rsid w:val="008D1AC7"/>
    <w:rsid w:val="008D1BDD"/>
    <w:rsid w:val="008D1D67"/>
    <w:rsid w:val="008D215F"/>
    <w:rsid w:val="008D218F"/>
    <w:rsid w:val="008D226D"/>
    <w:rsid w:val="008D238F"/>
    <w:rsid w:val="008D257A"/>
    <w:rsid w:val="008D25DB"/>
    <w:rsid w:val="008D274F"/>
    <w:rsid w:val="008D2964"/>
    <w:rsid w:val="008D29B8"/>
    <w:rsid w:val="008D2E7D"/>
    <w:rsid w:val="008D2EBF"/>
    <w:rsid w:val="008D2F63"/>
    <w:rsid w:val="008D334B"/>
    <w:rsid w:val="008D34F1"/>
    <w:rsid w:val="008D36F4"/>
    <w:rsid w:val="008D38B4"/>
    <w:rsid w:val="008D3923"/>
    <w:rsid w:val="008D397F"/>
    <w:rsid w:val="008D39D8"/>
    <w:rsid w:val="008D3C8A"/>
    <w:rsid w:val="008D41FC"/>
    <w:rsid w:val="008D494B"/>
    <w:rsid w:val="008D4C83"/>
    <w:rsid w:val="008D4EBD"/>
    <w:rsid w:val="008D4FE6"/>
    <w:rsid w:val="008D53CB"/>
    <w:rsid w:val="008D54B8"/>
    <w:rsid w:val="008D5632"/>
    <w:rsid w:val="008D5BCD"/>
    <w:rsid w:val="008D5C8C"/>
    <w:rsid w:val="008D6885"/>
    <w:rsid w:val="008D6AB7"/>
    <w:rsid w:val="008D6CF1"/>
    <w:rsid w:val="008D6D1A"/>
    <w:rsid w:val="008D6F7C"/>
    <w:rsid w:val="008D7021"/>
    <w:rsid w:val="008D716B"/>
    <w:rsid w:val="008D7179"/>
    <w:rsid w:val="008D72BC"/>
    <w:rsid w:val="008D7334"/>
    <w:rsid w:val="008D73AD"/>
    <w:rsid w:val="008D7AF0"/>
    <w:rsid w:val="008D7CB5"/>
    <w:rsid w:val="008D7CC0"/>
    <w:rsid w:val="008D7CFF"/>
    <w:rsid w:val="008E020A"/>
    <w:rsid w:val="008E065E"/>
    <w:rsid w:val="008E0927"/>
    <w:rsid w:val="008E0A02"/>
    <w:rsid w:val="008E0DE1"/>
    <w:rsid w:val="008E0E39"/>
    <w:rsid w:val="008E103F"/>
    <w:rsid w:val="008E112E"/>
    <w:rsid w:val="008E122F"/>
    <w:rsid w:val="008E14A2"/>
    <w:rsid w:val="008E188C"/>
    <w:rsid w:val="008E1909"/>
    <w:rsid w:val="008E1913"/>
    <w:rsid w:val="008E1C57"/>
    <w:rsid w:val="008E1D80"/>
    <w:rsid w:val="008E2309"/>
    <w:rsid w:val="008E264F"/>
    <w:rsid w:val="008E28E1"/>
    <w:rsid w:val="008E2C8C"/>
    <w:rsid w:val="008E2D86"/>
    <w:rsid w:val="008E2E86"/>
    <w:rsid w:val="008E33FC"/>
    <w:rsid w:val="008E36F3"/>
    <w:rsid w:val="008E3DAD"/>
    <w:rsid w:val="008E3FCA"/>
    <w:rsid w:val="008E41B9"/>
    <w:rsid w:val="008E43FC"/>
    <w:rsid w:val="008E4540"/>
    <w:rsid w:val="008E46B4"/>
    <w:rsid w:val="008E4E66"/>
    <w:rsid w:val="008E530E"/>
    <w:rsid w:val="008E53C9"/>
    <w:rsid w:val="008E592A"/>
    <w:rsid w:val="008E593D"/>
    <w:rsid w:val="008E5F48"/>
    <w:rsid w:val="008E61B4"/>
    <w:rsid w:val="008E66D0"/>
    <w:rsid w:val="008E6AAF"/>
    <w:rsid w:val="008E7012"/>
    <w:rsid w:val="008E7217"/>
    <w:rsid w:val="008E72A3"/>
    <w:rsid w:val="008E735A"/>
    <w:rsid w:val="008E7789"/>
    <w:rsid w:val="008E7DDA"/>
    <w:rsid w:val="008F04A6"/>
    <w:rsid w:val="008F04CC"/>
    <w:rsid w:val="008F060E"/>
    <w:rsid w:val="008F07D0"/>
    <w:rsid w:val="008F0825"/>
    <w:rsid w:val="008F098D"/>
    <w:rsid w:val="008F0B6D"/>
    <w:rsid w:val="008F1064"/>
    <w:rsid w:val="008F10F8"/>
    <w:rsid w:val="008F13CD"/>
    <w:rsid w:val="008F13DF"/>
    <w:rsid w:val="008F18C0"/>
    <w:rsid w:val="008F193D"/>
    <w:rsid w:val="008F1C2B"/>
    <w:rsid w:val="008F1C4B"/>
    <w:rsid w:val="008F1EAB"/>
    <w:rsid w:val="008F1EE8"/>
    <w:rsid w:val="008F2661"/>
    <w:rsid w:val="008F272F"/>
    <w:rsid w:val="008F2905"/>
    <w:rsid w:val="008F2B28"/>
    <w:rsid w:val="008F2CA3"/>
    <w:rsid w:val="008F2CA5"/>
    <w:rsid w:val="008F2D3A"/>
    <w:rsid w:val="008F311D"/>
    <w:rsid w:val="008F315F"/>
    <w:rsid w:val="008F3186"/>
    <w:rsid w:val="008F33DC"/>
    <w:rsid w:val="008F34B0"/>
    <w:rsid w:val="008F35FF"/>
    <w:rsid w:val="008F38F9"/>
    <w:rsid w:val="008F39B5"/>
    <w:rsid w:val="008F39E9"/>
    <w:rsid w:val="008F3F71"/>
    <w:rsid w:val="008F403D"/>
    <w:rsid w:val="008F42E2"/>
    <w:rsid w:val="008F4382"/>
    <w:rsid w:val="008F4448"/>
    <w:rsid w:val="008F447B"/>
    <w:rsid w:val="008F4532"/>
    <w:rsid w:val="008F4651"/>
    <w:rsid w:val="008F46FD"/>
    <w:rsid w:val="008F477F"/>
    <w:rsid w:val="008F4840"/>
    <w:rsid w:val="008F4A79"/>
    <w:rsid w:val="008F5718"/>
    <w:rsid w:val="008F58E8"/>
    <w:rsid w:val="008F5913"/>
    <w:rsid w:val="008F5C53"/>
    <w:rsid w:val="008F5DB0"/>
    <w:rsid w:val="008F5DF6"/>
    <w:rsid w:val="008F5FF8"/>
    <w:rsid w:val="008F60D5"/>
    <w:rsid w:val="008F6432"/>
    <w:rsid w:val="008F69CE"/>
    <w:rsid w:val="008F6B7F"/>
    <w:rsid w:val="008F6C90"/>
    <w:rsid w:val="008F73F7"/>
    <w:rsid w:val="008F756C"/>
    <w:rsid w:val="008F7761"/>
    <w:rsid w:val="008F7B15"/>
    <w:rsid w:val="008F7CCE"/>
    <w:rsid w:val="008F7E7E"/>
    <w:rsid w:val="0090027B"/>
    <w:rsid w:val="00900528"/>
    <w:rsid w:val="00900787"/>
    <w:rsid w:val="00900CBA"/>
    <w:rsid w:val="0090154E"/>
    <w:rsid w:val="00901723"/>
    <w:rsid w:val="00901ABF"/>
    <w:rsid w:val="00901AE8"/>
    <w:rsid w:val="00901EFF"/>
    <w:rsid w:val="00901FAA"/>
    <w:rsid w:val="00902057"/>
    <w:rsid w:val="00902287"/>
    <w:rsid w:val="00902304"/>
    <w:rsid w:val="00902350"/>
    <w:rsid w:val="0090245E"/>
    <w:rsid w:val="00902767"/>
    <w:rsid w:val="00902A3A"/>
    <w:rsid w:val="00902A8E"/>
    <w:rsid w:val="00902B62"/>
    <w:rsid w:val="00902C59"/>
    <w:rsid w:val="00902ED6"/>
    <w:rsid w:val="0090303D"/>
    <w:rsid w:val="0090323B"/>
    <w:rsid w:val="009032CC"/>
    <w:rsid w:val="0090336B"/>
    <w:rsid w:val="009033D5"/>
    <w:rsid w:val="009039A5"/>
    <w:rsid w:val="00903D5E"/>
    <w:rsid w:val="00903DBA"/>
    <w:rsid w:val="00903EDE"/>
    <w:rsid w:val="009042DA"/>
    <w:rsid w:val="00904413"/>
    <w:rsid w:val="00904469"/>
    <w:rsid w:val="00904AC6"/>
    <w:rsid w:val="00904AE0"/>
    <w:rsid w:val="00904D7C"/>
    <w:rsid w:val="00904E08"/>
    <w:rsid w:val="009051EE"/>
    <w:rsid w:val="0090521D"/>
    <w:rsid w:val="009053AA"/>
    <w:rsid w:val="00905485"/>
    <w:rsid w:val="0090555C"/>
    <w:rsid w:val="0090555F"/>
    <w:rsid w:val="00905981"/>
    <w:rsid w:val="009059B8"/>
    <w:rsid w:val="009059E5"/>
    <w:rsid w:val="00905B00"/>
    <w:rsid w:val="00905B96"/>
    <w:rsid w:val="0090606E"/>
    <w:rsid w:val="009065BF"/>
    <w:rsid w:val="009065D6"/>
    <w:rsid w:val="009067E5"/>
    <w:rsid w:val="00906939"/>
    <w:rsid w:val="00906CB8"/>
    <w:rsid w:val="00906D8C"/>
    <w:rsid w:val="00906E58"/>
    <w:rsid w:val="00906E7C"/>
    <w:rsid w:val="00906FF4"/>
    <w:rsid w:val="00907056"/>
    <w:rsid w:val="009078D6"/>
    <w:rsid w:val="00907B78"/>
    <w:rsid w:val="00910466"/>
    <w:rsid w:val="009105B6"/>
    <w:rsid w:val="00910B7D"/>
    <w:rsid w:val="00910FCE"/>
    <w:rsid w:val="00911094"/>
    <w:rsid w:val="009111C9"/>
    <w:rsid w:val="009113EF"/>
    <w:rsid w:val="009114B9"/>
    <w:rsid w:val="00911547"/>
    <w:rsid w:val="00911617"/>
    <w:rsid w:val="009117E9"/>
    <w:rsid w:val="00911B92"/>
    <w:rsid w:val="00911DFB"/>
    <w:rsid w:val="00911E72"/>
    <w:rsid w:val="0091208A"/>
    <w:rsid w:val="0091216F"/>
    <w:rsid w:val="00912513"/>
    <w:rsid w:val="0091257C"/>
    <w:rsid w:val="009126FE"/>
    <w:rsid w:val="00912882"/>
    <w:rsid w:val="00912908"/>
    <w:rsid w:val="00912B47"/>
    <w:rsid w:val="00912C1D"/>
    <w:rsid w:val="00912D51"/>
    <w:rsid w:val="00912E97"/>
    <w:rsid w:val="00912F45"/>
    <w:rsid w:val="00913445"/>
    <w:rsid w:val="009136BE"/>
    <w:rsid w:val="009137C8"/>
    <w:rsid w:val="009138C5"/>
    <w:rsid w:val="009139D9"/>
    <w:rsid w:val="00913A26"/>
    <w:rsid w:val="00913C50"/>
    <w:rsid w:val="00913E68"/>
    <w:rsid w:val="009146A4"/>
    <w:rsid w:val="009147D5"/>
    <w:rsid w:val="00914A53"/>
    <w:rsid w:val="00914AD8"/>
    <w:rsid w:val="00914C9B"/>
    <w:rsid w:val="00914F62"/>
    <w:rsid w:val="00915067"/>
    <w:rsid w:val="00915306"/>
    <w:rsid w:val="0091530E"/>
    <w:rsid w:val="009156AF"/>
    <w:rsid w:val="0091592B"/>
    <w:rsid w:val="00915DC0"/>
    <w:rsid w:val="00916079"/>
    <w:rsid w:val="0091628E"/>
    <w:rsid w:val="009162C4"/>
    <w:rsid w:val="0091632F"/>
    <w:rsid w:val="00916536"/>
    <w:rsid w:val="00916C52"/>
    <w:rsid w:val="00916E04"/>
    <w:rsid w:val="00916EE6"/>
    <w:rsid w:val="0091708E"/>
    <w:rsid w:val="0091784E"/>
    <w:rsid w:val="00917923"/>
    <w:rsid w:val="00917C46"/>
    <w:rsid w:val="00917C8B"/>
    <w:rsid w:val="00917CE9"/>
    <w:rsid w:val="00917E7D"/>
    <w:rsid w:val="00917ED4"/>
    <w:rsid w:val="009200A5"/>
    <w:rsid w:val="00920178"/>
    <w:rsid w:val="00920215"/>
    <w:rsid w:val="00920372"/>
    <w:rsid w:val="00920615"/>
    <w:rsid w:val="009207A5"/>
    <w:rsid w:val="009208CA"/>
    <w:rsid w:val="00920BF2"/>
    <w:rsid w:val="00920C40"/>
    <w:rsid w:val="00920E10"/>
    <w:rsid w:val="00921040"/>
    <w:rsid w:val="009211A0"/>
    <w:rsid w:val="00921531"/>
    <w:rsid w:val="009215CA"/>
    <w:rsid w:val="00921678"/>
    <w:rsid w:val="00921687"/>
    <w:rsid w:val="00921CF3"/>
    <w:rsid w:val="00922010"/>
    <w:rsid w:val="0092206A"/>
    <w:rsid w:val="0092219C"/>
    <w:rsid w:val="009221AA"/>
    <w:rsid w:val="009223CF"/>
    <w:rsid w:val="00922516"/>
    <w:rsid w:val="00922584"/>
    <w:rsid w:val="009227CE"/>
    <w:rsid w:val="00922D60"/>
    <w:rsid w:val="00922F94"/>
    <w:rsid w:val="00923060"/>
    <w:rsid w:val="00923127"/>
    <w:rsid w:val="009231FF"/>
    <w:rsid w:val="009234EE"/>
    <w:rsid w:val="00923A8D"/>
    <w:rsid w:val="00923DC2"/>
    <w:rsid w:val="00923DC3"/>
    <w:rsid w:val="00923EEC"/>
    <w:rsid w:val="00923F11"/>
    <w:rsid w:val="0092456D"/>
    <w:rsid w:val="009246CC"/>
    <w:rsid w:val="00924C01"/>
    <w:rsid w:val="00924D27"/>
    <w:rsid w:val="00925139"/>
    <w:rsid w:val="0092521E"/>
    <w:rsid w:val="0092531F"/>
    <w:rsid w:val="009254B5"/>
    <w:rsid w:val="0092561B"/>
    <w:rsid w:val="00925982"/>
    <w:rsid w:val="00925AB5"/>
    <w:rsid w:val="00925D23"/>
    <w:rsid w:val="00925D60"/>
    <w:rsid w:val="00925E99"/>
    <w:rsid w:val="00925FDE"/>
    <w:rsid w:val="00926369"/>
    <w:rsid w:val="00926A99"/>
    <w:rsid w:val="00926E95"/>
    <w:rsid w:val="00927523"/>
    <w:rsid w:val="00927590"/>
    <w:rsid w:val="009278D1"/>
    <w:rsid w:val="009279A6"/>
    <w:rsid w:val="009279E9"/>
    <w:rsid w:val="0093004D"/>
    <w:rsid w:val="00930577"/>
    <w:rsid w:val="00930725"/>
    <w:rsid w:val="0093076F"/>
    <w:rsid w:val="00930A73"/>
    <w:rsid w:val="00930D29"/>
    <w:rsid w:val="00931054"/>
    <w:rsid w:val="00931206"/>
    <w:rsid w:val="009312CC"/>
    <w:rsid w:val="00931300"/>
    <w:rsid w:val="00931316"/>
    <w:rsid w:val="00931482"/>
    <w:rsid w:val="0093171B"/>
    <w:rsid w:val="00931BD9"/>
    <w:rsid w:val="00931C17"/>
    <w:rsid w:val="00931D5C"/>
    <w:rsid w:val="00931E54"/>
    <w:rsid w:val="00932114"/>
    <w:rsid w:val="00932354"/>
    <w:rsid w:val="00932B12"/>
    <w:rsid w:val="00932B8F"/>
    <w:rsid w:val="00932BB7"/>
    <w:rsid w:val="00932E2C"/>
    <w:rsid w:val="00932EAF"/>
    <w:rsid w:val="0093300F"/>
    <w:rsid w:val="009330CA"/>
    <w:rsid w:val="00933CB1"/>
    <w:rsid w:val="00934023"/>
    <w:rsid w:val="00934073"/>
    <w:rsid w:val="00934173"/>
    <w:rsid w:val="009343EE"/>
    <w:rsid w:val="00934777"/>
    <w:rsid w:val="00934BEE"/>
    <w:rsid w:val="00934C51"/>
    <w:rsid w:val="00935456"/>
    <w:rsid w:val="00935607"/>
    <w:rsid w:val="009356B9"/>
    <w:rsid w:val="00935A2F"/>
    <w:rsid w:val="00935A88"/>
    <w:rsid w:val="00935C11"/>
    <w:rsid w:val="00936194"/>
    <w:rsid w:val="0093624A"/>
    <w:rsid w:val="00936363"/>
    <w:rsid w:val="00936643"/>
    <w:rsid w:val="009368F3"/>
    <w:rsid w:val="00936A93"/>
    <w:rsid w:val="009371F3"/>
    <w:rsid w:val="00937346"/>
    <w:rsid w:val="009373C6"/>
    <w:rsid w:val="00937680"/>
    <w:rsid w:val="0093786F"/>
    <w:rsid w:val="00937AC7"/>
    <w:rsid w:val="00937AD2"/>
    <w:rsid w:val="00937E67"/>
    <w:rsid w:val="009401BD"/>
    <w:rsid w:val="00940397"/>
    <w:rsid w:val="0094075B"/>
    <w:rsid w:val="00940970"/>
    <w:rsid w:val="00940B29"/>
    <w:rsid w:val="00940CB9"/>
    <w:rsid w:val="00940E8B"/>
    <w:rsid w:val="00941040"/>
    <w:rsid w:val="009411D4"/>
    <w:rsid w:val="00941636"/>
    <w:rsid w:val="00941688"/>
    <w:rsid w:val="00942020"/>
    <w:rsid w:val="0094231B"/>
    <w:rsid w:val="009423FB"/>
    <w:rsid w:val="0094240A"/>
    <w:rsid w:val="009425F3"/>
    <w:rsid w:val="009427D5"/>
    <w:rsid w:val="00942A64"/>
    <w:rsid w:val="00942DC8"/>
    <w:rsid w:val="00942DFC"/>
    <w:rsid w:val="00943264"/>
    <w:rsid w:val="009436E7"/>
    <w:rsid w:val="00943742"/>
    <w:rsid w:val="0094386E"/>
    <w:rsid w:val="009439FF"/>
    <w:rsid w:val="00943C7F"/>
    <w:rsid w:val="00943D19"/>
    <w:rsid w:val="00943DB9"/>
    <w:rsid w:val="00943E6E"/>
    <w:rsid w:val="00943EFB"/>
    <w:rsid w:val="00943F0E"/>
    <w:rsid w:val="00943F75"/>
    <w:rsid w:val="00943FB6"/>
    <w:rsid w:val="00943FDD"/>
    <w:rsid w:val="00943FF6"/>
    <w:rsid w:val="009440F3"/>
    <w:rsid w:val="0094423B"/>
    <w:rsid w:val="009445B3"/>
    <w:rsid w:val="0094462C"/>
    <w:rsid w:val="009449DC"/>
    <w:rsid w:val="00944A88"/>
    <w:rsid w:val="00944BFC"/>
    <w:rsid w:val="00944CB0"/>
    <w:rsid w:val="00944D00"/>
    <w:rsid w:val="00945338"/>
    <w:rsid w:val="00945535"/>
    <w:rsid w:val="00945794"/>
    <w:rsid w:val="00945884"/>
    <w:rsid w:val="00945C05"/>
    <w:rsid w:val="00946241"/>
    <w:rsid w:val="009462F3"/>
    <w:rsid w:val="0094640E"/>
    <w:rsid w:val="00946412"/>
    <w:rsid w:val="00946760"/>
    <w:rsid w:val="00946811"/>
    <w:rsid w:val="00946873"/>
    <w:rsid w:val="00946883"/>
    <w:rsid w:val="00946945"/>
    <w:rsid w:val="009469CB"/>
    <w:rsid w:val="009469DB"/>
    <w:rsid w:val="009470CF"/>
    <w:rsid w:val="00947287"/>
    <w:rsid w:val="00947416"/>
    <w:rsid w:val="00947713"/>
    <w:rsid w:val="00947940"/>
    <w:rsid w:val="00947DCD"/>
    <w:rsid w:val="00950082"/>
    <w:rsid w:val="0095043A"/>
    <w:rsid w:val="0095043B"/>
    <w:rsid w:val="00950707"/>
    <w:rsid w:val="00950778"/>
    <w:rsid w:val="00950A07"/>
    <w:rsid w:val="00950C23"/>
    <w:rsid w:val="00950DE7"/>
    <w:rsid w:val="00950E90"/>
    <w:rsid w:val="00950F17"/>
    <w:rsid w:val="0095108B"/>
    <w:rsid w:val="0095173B"/>
    <w:rsid w:val="009517A9"/>
    <w:rsid w:val="00951E94"/>
    <w:rsid w:val="00951EB6"/>
    <w:rsid w:val="00951EFE"/>
    <w:rsid w:val="00952099"/>
    <w:rsid w:val="0095216D"/>
    <w:rsid w:val="009521C1"/>
    <w:rsid w:val="00952D2C"/>
    <w:rsid w:val="00952D62"/>
    <w:rsid w:val="00952E54"/>
    <w:rsid w:val="00952E6D"/>
    <w:rsid w:val="0095304B"/>
    <w:rsid w:val="0095309C"/>
    <w:rsid w:val="009530F8"/>
    <w:rsid w:val="00953314"/>
    <w:rsid w:val="00953920"/>
    <w:rsid w:val="00953A89"/>
    <w:rsid w:val="00953B81"/>
    <w:rsid w:val="00953BB2"/>
    <w:rsid w:val="00953C07"/>
    <w:rsid w:val="00953C4D"/>
    <w:rsid w:val="00953CD4"/>
    <w:rsid w:val="00953D47"/>
    <w:rsid w:val="00953E2B"/>
    <w:rsid w:val="00953F96"/>
    <w:rsid w:val="00954104"/>
    <w:rsid w:val="009541A7"/>
    <w:rsid w:val="009542FD"/>
    <w:rsid w:val="0095430E"/>
    <w:rsid w:val="009543DA"/>
    <w:rsid w:val="0095460E"/>
    <w:rsid w:val="009547F4"/>
    <w:rsid w:val="00954899"/>
    <w:rsid w:val="00954BE5"/>
    <w:rsid w:val="00954C37"/>
    <w:rsid w:val="00954C4F"/>
    <w:rsid w:val="00954CA6"/>
    <w:rsid w:val="00954E4D"/>
    <w:rsid w:val="00954F94"/>
    <w:rsid w:val="0095501A"/>
    <w:rsid w:val="009550CD"/>
    <w:rsid w:val="0095511A"/>
    <w:rsid w:val="00955293"/>
    <w:rsid w:val="00955294"/>
    <w:rsid w:val="0095549B"/>
    <w:rsid w:val="00955885"/>
    <w:rsid w:val="00955A94"/>
    <w:rsid w:val="00955BE2"/>
    <w:rsid w:val="00955BEF"/>
    <w:rsid w:val="0095608A"/>
    <w:rsid w:val="00956163"/>
    <w:rsid w:val="0095681E"/>
    <w:rsid w:val="0095686D"/>
    <w:rsid w:val="00956A82"/>
    <w:rsid w:val="00956D77"/>
    <w:rsid w:val="00956DBF"/>
    <w:rsid w:val="00956FFD"/>
    <w:rsid w:val="00957025"/>
    <w:rsid w:val="009572D4"/>
    <w:rsid w:val="00957605"/>
    <w:rsid w:val="009578D5"/>
    <w:rsid w:val="00957B0F"/>
    <w:rsid w:val="00957CFF"/>
    <w:rsid w:val="00957D87"/>
    <w:rsid w:val="009602B2"/>
    <w:rsid w:val="009606D4"/>
    <w:rsid w:val="00960714"/>
    <w:rsid w:val="00960B87"/>
    <w:rsid w:val="00960B89"/>
    <w:rsid w:val="00960D54"/>
    <w:rsid w:val="00960F2D"/>
    <w:rsid w:val="009611F8"/>
    <w:rsid w:val="00961210"/>
    <w:rsid w:val="00961494"/>
    <w:rsid w:val="009616FB"/>
    <w:rsid w:val="0096173D"/>
    <w:rsid w:val="00961849"/>
    <w:rsid w:val="00961921"/>
    <w:rsid w:val="00961C1A"/>
    <w:rsid w:val="00961C62"/>
    <w:rsid w:val="00961D1D"/>
    <w:rsid w:val="00961D98"/>
    <w:rsid w:val="00961F81"/>
    <w:rsid w:val="0096212F"/>
    <w:rsid w:val="00962149"/>
    <w:rsid w:val="0096225D"/>
    <w:rsid w:val="0096284D"/>
    <w:rsid w:val="009628DB"/>
    <w:rsid w:val="00962A36"/>
    <w:rsid w:val="00962E48"/>
    <w:rsid w:val="00962FD2"/>
    <w:rsid w:val="0096305E"/>
    <w:rsid w:val="00963063"/>
    <w:rsid w:val="00963183"/>
    <w:rsid w:val="00963484"/>
    <w:rsid w:val="009635CD"/>
    <w:rsid w:val="0096375B"/>
    <w:rsid w:val="00963D57"/>
    <w:rsid w:val="00963DDA"/>
    <w:rsid w:val="00963E9D"/>
    <w:rsid w:val="00963F4D"/>
    <w:rsid w:val="00963FC0"/>
    <w:rsid w:val="0096401A"/>
    <w:rsid w:val="00964120"/>
    <w:rsid w:val="009642D8"/>
    <w:rsid w:val="0096430A"/>
    <w:rsid w:val="009647AF"/>
    <w:rsid w:val="0096497B"/>
    <w:rsid w:val="00964986"/>
    <w:rsid w:val="00964B30"/>
    <w:rsid w:val="00964F4B"/>
    <w:rsid w:val="009650D1"/>
    <w:rsid w:val="009650D3"/>
    <w:rsid w:val="0096554B"/>
    <w:rsid w:val="00965557"/>
    <w:rsid w:val="0096563A"/>
    <w:rsid w:val="009656EE"/>
    <w:rsid w:val="0096584A"/>
    <w:rsid w:val="009659B8"/>
    <w:rsid w:val="009659ED"/>
    <w:rsid w:val="00965B4A"/>
    <w:rsid w:val="00965BBF"/>
    <w:rsid w:val="00965CFB"/>
    <w:rsid w:val="00965E90"/>
    <w:rsid w:val="00966388"/>
    <w:rsid w:val="009666EB"/>
    <w:rsid w:val="0096672F"/>
    <w:rsid w:val="00966AC2"/>
    <w:rsid w:val="00966C6A"/>
    <w:rsid w:val="00966D98"/>
    <w:rsid w:val="00966DE8"/>
    <w:rsid w:val="00966EF8"/>
    <w:rsid w:val="00966F70"/>
    <w:rsid w:val="009671A9"/>
    <w:rsid w:val="009671E3"/>
    <w:rsid w:val="00967480"/>
    <w:rsid w:val="009675EB"/>
    <w:rsid w:val="00967793"/>
    <w:rsid w:val="00967AA5"/>
    <w:rsid w:val="00967EC9"/>
    <w:rsid w:val="009707C9"/>
    <w:rsid w:val="00970923"/>
    <w:rsid w:val="00970BE9"/>
    <w:rsid w:val="00970BF4"/>
    <w:rsid w:val="00970C5E"/>
    <w:rsid w:val="00970E46"/>
    <w:rsid w:val="00970E9C"/>
    <w:rsid w:val="00971752"/>
    <w:rsid w:val="00971BC7"/>
    <w:rsid w:val="00971DBE"/>
    <w:rsid w:val="00971E04"/>
    <w:rsid w:val="00971E88"/>
    <w:rsid w:val="00971F08"/>
    <w:rsid w:val="00971FDD"/>
    <w:rsid w:val="00971FE8"/>
    <w:rsid w:val="0097211D"/>
    <w:rsid w:val="00972344"/>
    <w:rsid w:val="009723AE"/>
    <w:rsid w:val="009723ED"/>
    <w:rsid w:val="00972660"/>
    <w:rsid w:val="009727DD"/>
    <w:rsid w:val="00972837"/>
    <w:rsid w:val="0097290E"/>
    <w:rsid w:val="009729B0"/>
    <w:rsid w:val="00972BE9"/>
    <w:rsid w:val="00972FEB"/>
    <w:rsid w:val="00973487"/>
    <w:rsid w:val="00973499"/>
    <w:rsid w:val="00973654"/>
    <w:rsid w:val="0097365A"/>
    <w:rsid w:val="009742D3"/>
    <w:rsid w:val="00974386"/>
    <w:rsid w:val="00974420"/>
    <w:rsid w:val="009747C3"/>
    <w:rsid w:val="009748DD"/>
    <w:rsid w:val="009753D0"/>
    <w:rsid w:val="0097544D"/>
    <w:rsid w:val="00975491"/>
    <w:rsid w:val="009754CF"/>
    <w:rsid w:val="0097557E"/>
    <w:rsid w:val="009759EA"/>
    <w:rsid w:val="009759EB"/>
    <w:rsid w:val="00975BF7"/>
    <w:rsid w:val="00975DCB"/>
    <w:rsid w:val="00975ED7"/>
    <w:rsid w:val="00975F30"/>
    <w:rsid w:val="0097603D"/>
    <w:rsid w:val="009760FA"/>
    <w:rsid w:val="00976949"/>
    <w:rsid w:val="00976C28"/>
    <w:rsid w:val="00977444"/>
    <w:rsid w:val="00977464"/>
    <w:rsid w:val="009775F5"/>
    <w:rsid w:val="00977766"/>
    <w:rsid w:val="00977BC3"/>
    <w:rsid w:val="00977C19"/>
    <w:rsid w:val="00977FB5"/>
    <w:rsid w:val="00980477"/>
    <w:rsid w:val="00980787"/>
    <w:rsid w:val="00980A00"/>
    <w:rsid w:val="00980CDE"/>
    <w:rsid w:val="00980F2A"/>
    <w:rsid w:val="00981017"/>
    <w:rsid w:val="009810D7"/>
    <w:rsid w:val="0098118C"/>
    <w:rsid w:val="0098127C"/>
    <w:rsid w:val="00981296"/>
    <w:rsid w:val="00981554"/>
    <w:rsid w:val="00981869"/>
    <w:rsid w:val="00981962"/>
    <w:rsid w:val="00981A78"/>
    <w:rsid w:val="00981BD0"/>
    <w:rsid w:val="00981FD1"/>
    <w:rsid w:val="00982119"/>
    <w:rsid w:val="00982185"/>
    <w:rsid w:val="009825E7"/>
    <w:rsid w:val="00982646"/>
    <w:rsid w:val="0098285B"/>
    <w:rsid w:val="00982CC4"/>
    <w:rsid w:val="00982F6B"/>
    <w:rsid w:val="00983106"/>
    <w:rsid w:val="009834A5"/>
    <w:rsid w:val="009835CE"/>
    <w:rsid w:val="009837CB"/>
    <w:rsid w:val="009838C9"/>
    <w:rsid w:val="00984116"/>
    <w:rsid w:val="00984A39"/>
    <w:rsid w:val="00984EA0"/>
    <w:rsid w:val="00985253"/>
    <w:rsid w:val="00985356"/>
    <w:rsid w:val="009853B3"/>
    <w:rsid w:val="0098561A"/>
    <w:rsid w:val="0098566E"/>
    <w:rsid w:val="009857FD"/>
    <w:rsid w:val="0098585F"/>
    <w:rsid w:val="00985895"/>
    <w:rsid w:val="00985BAF"/>
    <w:rsid w:val="00985BC1"/>
    <w:rsid w:val="00985D07"/>
    <w:rsid w:val="00986144"/>
    <w:rsid w:val="00986182"/>
    <w:rsid w:val="00986840"/>
    <w:rsid w:val="00986965"/>
    <w:rsid w:val="00986A5C"/>
    <w:rsid w:val="00986E80"/>
    <w:rsid w:val="00986F00"/>
    <w:rsid w:val="009870C1"/>
    <w:rsid w:val="00987438"/>
    <w:rsid w:val="00987587"/>
    <w:rsid w:val="009876BB"/>
    <w:rsid w:val="0098778B"/>
    <w:rsid w:val="009879D9"/>
    <w:rsid w:val="00987B68"/>
    <w:rsid w:val="00987DAD"/>
    <w:rsid w:val="009902A6"/>
    <w:rsid w:val="0099037B"/>
    <w:rsid w:val="009903E2"/>
    <w:rsid w:val="009904BE"/>
    <w:rsid w:val="00990630"/>
    <w:rsid w:val="009907A0"/>
    <w:rsid w:val="009907E9"/>
    <w:rsid w:val="009908B0"/>
    <w:rsid w:val="00990C34"/>
    <w:rsid w:val="00990C5B"/>
    <w:rsid w:val="00990CB4"/>
    <w:rsid w:val="00990DCF"/>
    <w:rsid w:val="00990F8F"/>
    <w:rsid w:val="00991761"/>
    <w:rsid w:val="009918C4"/>
    <w:rsid w:val="00991970"/>
    <w:rsid w:val="00991BA7"/>
    <w:rsid w:val="00991D32"/>
    <w:rsid w:val="0099204E"/>
    <w:rsid w:val="009922D4"/>
    <w:rsid w:val="00992626"/>
    <w:rsid w:val="00992898"/>
    <w:rsid w:val="0099299B"/>
    <w:rsid w:val="00992AC4"/>
    <w:rsid w:val="0099315F"/>
    <w:rsid w:val="00993257"/>
    <w:rsid w:val="0099348C"/>
    <w:rsid w:val="009934D6"/>
    <w:rsid w:val="00993A9A"/>
    <w:rsid w:val="00993BD8"/>
    <w:rsid w:val="00993DF6"/>
    <w:rsid w:val="00993E03"/>
    <w:rsid w:val="009940E3"/>
    <w:rsid w:val="00994287"/>
    <w:rsid w:val="009948B3"/>
    <w:rsid w:val="009948DC"/>
    <w:rsid w:val="00994A7F"/>
    <w:rsid w:val="00994CC6"/>
    <w:rsid w:val="00994DCA"/>
    <w:rsid w:val="00994F57"/>
    <w:rsid w:val="00994FF8"/>
    <w:rsid w:val="009952CE"/>
    <w:rsid w:val="00995337"/>
    <w:rsid w:val="00995391"/>
    <w:rsid w:val="009960C8"/>
    <w:rsid w:val="009960EC"/>
    <w:rsid w:val="00996322"/>
    <w:rsid w:val="00996623"/>
    <w:rsid w:val="009969A8"/>
    <w:rsid w:val="00996B3F"/>
    <w:rsid w:val="00996E1C"/>
    <w:rsid w:val="00996E68"/>
    <w:rsid w:val="00996E74"/>
    <w:rsid w:val="009970DD"/>
    <w:rsid w:val="0099752C"/>
    <w:rsid w:val="0099757E"/>
    <w:rsid w:val="0099765B"/>
    <w:rsid w:val="00997743"/>
    <w:rsid w:val="00997948"/>
    <w:rsid w:val="00997D5A"/>
    <w:rsid w:val="009A0191"/>
    <w:rsid w:val="009A054B"/>
    <w:rsid w:val="009A09F7"/>
    <w:rsid w:val="009A0A40"/>
    <w:rsid w:val="009A0FBA"/>
    <w:rsid w:val="009A0FE0"/>
    <w:rsid w:val="009A1451"/>
    <w:rsid w:val="009A1540"/>
    <w:rsid w:val="009A1601"/>
    <w:rsid w:val="009A1764"/>
    <w:rsid w:val="009A1ACC"/>
    <w:rsid w:val="009A1C8D"/>
    <w:rsid w:val="009A1E8C"/>
    <w:rsid w:val="009A2346"/>
    <w:rsid w:val="009A23D7"/>
    <w:rsid w:val="009A25F5"/>
    <w:rsid w:val="009A2616"/>
    <w:rsid w:val="009A2642"/>
    <w:rsid w:val="009A2774"/>
    <w:rsid w:val="009A2AEA"/>
    <w:rsid w:val="009A3BB6"/>
    <w:rsid w:val="009A3C07"/>
    <w:rsid w:val="009A3CF8"/>
    <w:rsid w:val="009A3DA5"/>
    <w:rsid w:val="009A413F"/>
    <w:rsid w:val="009A4327"/>
    <w:rsid w:val="009A4469"/>
    <w:rsid w:val="009A462D"/>
    <w:rsid w:val="009A4A10"/>
    <w:rsid w:val="009A4B6F"/>
    <w:rsid w:val="009A4C2B"/>
    <w:rsid w:val="009A4CC2"/>
    <w:rsid w:val="009A50E8"/>
    <w:rsid w:val="009A5303"/>
    <w:rsid w:val="009A535B"/>
    <w:rsid w:val="009A558A"/>
    <w:rsid w:val="009A58AF"/>
    <w:rsid w:val="009A5C37"/>
    <w:rsid w:val="009A5CBA"/>
    <w:rsid w:val="009A610A"/>
    <w:rsid w:val="009A6273"/>
    <w:rsid w:val="009A66E0"/>
    <w:rsid w:val="009A66FD"/>
    <w:rsid w:val="009A67BB"/>
    <w:rsid w:val="009A6AF9"/>
    <w:rsid w:val="009A6C07"/>
    <w:rsid w:val="009A6CC0"/>
    <w:rsid w:val="009A6E15"/>
    <w:rsid w:val="009A6F6B"/>
    <w:rsid w:val="009A7136"/>
    <w:rsid w:val="009A77EA"/>
    <w:rsid w:val="009A7863"/>
    <w:rsid w:val="009A7B54"/>
    <w:rsid w:val="009A7E19"/>
    <w:rsid w:val="009B00B8"/>
    <w:rsid w:val="009B00D3"/>
    <w:rsid w:val="009B0230"/>
    <w:rsid w:val="009B029B"/>
    <w:rsid w:val="009B02AB"/>
    <w:rsid w:val="009B02F7"/>
    <w:rsid w:val="009B033F"/>
    <w:rsid w:val="009B034D"/>
    <w:rsid w:val="009B0695"/>
    <w:rsid w:val="009B0761"/>
    <w:rsid w:val="009B0DE1"/>
    <w:rsid w:val="009B0E97"/>
    <w:rsid w:val="009B1083"/>
    <w:rsid w:val="009B1326"/>
    <w:rsid w:val="009B1379"/>
    <w:rsid w:val="009B1924"/>
    <w:rsid w:val="009B1BC8"/>
    <w:rsid w:val="009B1F30"/>
    <w:rsid w:val="009B2231"/>
    <w:rsid w:val="009B26F9"/>
    <w:rsid w:val="009B2926"/>
    <w:rsid w:val="009B2AC6"/>
    <w:rsid w:val="009B2B15"/>
    <w:rsid w:val="009B3360"/>
    <w:rsid w:val="009B336A"/>
    <w:rsid w:val="009B3384"/>
    <w:rsid w:val="009B38CA"/>
    <w:rsid w:val="009B3974"/>
    <w:rsid w:val="009B3A23"/>
    <w:rsid w:val="009B3AC2"/>
    <w:rsid w:val="009B3CA5"/>
    <w:rsid w:val="009B4026"/>
    <w:rsid w:val="009B406C"/>
    <w:rsid w:val="009B43B7"/>
    <w:rsid w:val="009B440C"/>
    <w:rsid w:val="009B44BE"/>
    <w:rsid w:val="009B45EF"/>
    <w:rsid w:val="009B48B6"/>
    <w:rsid w:val="009B48E3"/>
    <w:rsid w:val="009B4A9D"/>
    <w:rsid w:val="009B4BCA"/>
    <w:rsid w:val="009B4C73"/>
    <w:rsid w:val="009B4DF4"/>
    <w:rsid w:val="009B4E83"/>
    <w:rsid w:val="009B4F42"/>
    <w:rsid w:val="009B506B"/>
    <w:rsid w:val="009B53A3"/>
    <w:rsid w:val="009B551F"/>
    <w:rsid w:val="009B5523"/>
    <w:rsid w:val="009B564E"/>
    <w:rsid w:val="009B5707"/>
    <w:rsid w:val="009B5767"/>
    <w:rsid w:val="009B5A2C"/>
    <w:rsid w:val="009B5C8D"/>
    <w:rsid w:val="009B6052"/>
    <w:rsid w:val="009B646F"/>
    <w:rsid w:val="009B6784"/>
    <w:rsid w:val="009B6D86"/>
    <w:rsid w:val="009B6DB9"/>
    <w:rsid w:val="009B705A"/>
    <w:rsid w:val="009B72AA"/>
    <w:rsid w:val="009B74A3"/>
    <w:rsid w:val="009B759E"/>
    <w:rsid w:val="009B787C"/>
    <w:rsid w:val="009B7AA4"/>
    <w:rsid w:val="009B7B22"/>
    <w:rsid w:val="009B7CBE"/>
    <w:rsid w:val="009B7E87"/>
    <w:rsid w:val="009B7F05"/>
    <w:rsid w:val="009B7F23"/>
    <w:rsid w:val="009C0038"/>
    <w:rsid w:val="009C0165"/>
    <w:rsid w:val="009C0169"/>
    <w:rsid w:val="009C0241"/>
    <w:rsid w:val="009C0995"/>
    <w:rsid w:val="009C0A63"/>
    <w:rsid w:val="009C0B6C"/>
    <w:rsid w:val="009C0D30"/>
    <w:rsid w:val="009C0D49"/>
    <w:rsid w:val="009C0F71"/>
    <w:rsid w:val="009C0FD6"/>
    <w:rsid w:val="009C1121"/>
    <w:rsid w:val="009C1923"/>
    <w:rsid w:val="009C1B51"/>
    <w:rsid w:val="009C2291"/>
    <w:rsid w:val="009C23DA"/>
    <w:rsid w:val="009C2490"/>
    <w:rsid w:val="009C2526"/>
    <w:rsid w:val="009C25B1"/>
    <w:rsid w:val="009C2AB0"/>
    <w:rsid w:val="009C30C0"/>
    <w:rsid w:val="009C30E0"/>
    <w:rsid w:val="009C31A8"/>
    <w:rsid w:val="009C3437"/>
    <w:rsid w:val="009C3694"/>
    <w:rsid w:val="009C3B1D"/>
    <w:rsid w:val="009C3D6C"/>
    <w:rsid w:val="009C403E"/>
    <w:rsid w:val="009C4190"/>
    <w:rsid w:val="009C422D"/>
    <w:rsid w:val="009C451A"/>
    <w:rsid w:val="009C4AF3"/>
    <w:rsid w:val="009C4B31"/>
    <w:rsid w:val="009C4B5A"/>
    <w:rsid w:val="009C4D37"/>
    <w:rsid w:val="009C4D67"/>
    <w:rsid w:val="009C4ECF"/>
    <w:rsid w:val="009C5005"/>
    <w:rsid w:val="009C52FD"/>
    <w:rsid w:val="009C5327"/>
    <w:rsid w:val="009C5489"/>
    <w:rsid w:val="009C5610"/>
    <w:rsid w:val="009C59A8"/>
    <w:rsid w:val="009C637F"/>
    <w:rsid w:val="009C6526"/>
    <w:rsid w:val="009C65EC"/>
    <w:rsid w:val="009C6615"/>
    <w:rsid w:val="009C66AB"/>
    <w:rsid w:val="009C6787"/>
    <w:rsid w:val="009C6879"/>
    <w:rsid w:val="009C68E1"/>
    <w:rsid w:val="009C6930"/>
    <w:rsid w:val="009C6AD2"/>
    <w:rsid w:val="009C7479"/>
    <w:rsid w:val="009C7CCA"/>
    <w:rsid w:val="009C7D5D"/>
    <w:rsid w:val="009C7E58"/>
    <w:rsid w:val="009D014F"/>
    <w:rsid w:val="009D019D"/>
    <w:rsid w:val="009D0558"/>
    <w:rsid w:val="009D06F3"/>
    <w:rsid w:val="009D07B4"/>
    <w:rsid w:val="009D084B"/>
    <w:rsid w:val="009D0A96"/>
    <w:rsid w:val="009D0AFF"/>
    <w:rsid w:val="009D0B41"/>
    <w:rsid w:val="009D0B82"/>
    <w:rsid w:val="009D1028"/>
    <w:rsid w:val="009D1158"/>
    <w:rsid w:val="009D1617"/>
    <w:rsid w:val="009D19F4"/>
    <w:rsid w:val="009D1B79"/>
    <w:rsid w:val="009D1C76"/>
    <w:rsid w:val="009D1DED"/>
    <w:rsid w:val="009D1FF5"/>
    <w:rsid w:val="009D2192"/>
    <w:rsid w:val="009D247E"/>
    <w:rsid w:val="009D25A3"/>
    <w:rsid w:val="009D26A8"/>
    <w:rsid w:val="009D2833"/>
    <w:rsid w:val="009D2A78"/>
    <w:rsid w:val="009D2D00"/>
    <w:rsid w:val="009D2FF8"/>
    <w:rsid w:val="009D307E"/>
    <w:rsid w:val="009D30BF"/>
    <w:rsid w:val="009D3796"/>
    <w:rsid w:val="009D3A20"/>
    <w:rsid w:val="009D40DD"/>
    <w:rsid w:val="009D43AB"/>
    <w:rsid w:val="009D4475"/>
    <w:rsid w:val="009D44F3"/>
    <w:rsid w:val="009D4626"/>
    <w:rsid w:val="009D48F6"/>
    <w:rsid w:val="009D4AE9"/>
    <w:rsid w:val="009D4B1C"/>
    <w:rsid w:val="009D4FF0"/>
    <w:rsid w:val="009D50ED"/>
    <w:rsid w:val="009D5419"/>
    <w:rsid w:val="009D5605"/>
    <w:rsid w:val="009D58F1"/>
    <w:rsid w:val="009D59CA"/>
    <w:rsid w:val="009D5DA4"/>
    <w:rsid w:val="009D5DFF"/>
    <w:rsid w:val="009D64C4"/>
    <w:rsid w:val="009D6532"/>
    <w:rsid w:val="009D65F0"/>
    <w:rsid w:val="009D6602"/>
    <w:rsid w:val="009D6693"/>
    <w:rsid w:val="009D69E6"/>
    <w:rsid w:val="009D69FB"/>
    <w:rsid w:val="009D6AA0"/>
    <w:rsid w:val="009D703C"/>
    <w:rsid w:val="009D7082"/>
    <w:rsid w:val="009D7097"/>
    <w:rsid w:val="009D718F"/>
    <w:rsid w:val="009D745A"/>
    <w:rsid w:val="009D780D"/>
    <w:rsid w:val="009D7A0B"/>
    <w:rsid w:val="009D7C0C"/>
    <w:rsid w:val="009D7FE9"/>
    <w:rsid w:val="009E02B5"/>
    <w:rsid w:val="009E03C8"/>
    <w:rsid w:val="009E03E8"/>
    <w:rsid w:val="009E068F"/>
    <w:rsid w:val="009E0AEE"/>
    <w:rsid w:val="009E0D24"/>
    <w:rsid w:val="009E0DD1"/>
    <w:rsid w:val="009E1254"/>
    <w:rsid w:val="009E14E0"/>
    <w:rsid w:val="009E197C"/>
    <w:rsid w:val="009E1D8C"/>
    <w:rsid w:val="009E2239"/>
    <w:rsid w:val="009E22BC"/>
    <w:rsid w:val="009E2781"/>
    <w:rsid w:val="009E28A9"/>
    <w:rsid w:val="009E2AD1"/>
    <w:rsid w:val="009E2D84"/>
    <w:rsid w:val="009E2F4A"/>
    <w:rsid w:val="009E30CC"/>
    <w:rsid w:val="009E35DB"/>
    <w:rsid w:val="009E38E1"/>
    <w:rsid w:val="009E3BC8"/>
    <w:rsid w:val="009E3D56"/>
    <w:rsid w:val="009E3DEF"/>
    <w:rsid w:val="009E461F"/>
    <w:rsid w:val="009E4637"/>
    <w:rsid w:val="009E47A3"/>
    <w:rsid w:val="009E49EA"/>
    <w:rsid w:val="009E4D29"/>
    <w:rsid w:val="009E4E6D"/>
    <w:rsid w:val="009E4E6E"/>
    <w:rsid w:val="009E4E7A"/>
    <w:rsid w:val="009E520E"/>
    <w:rsid w:val="009E59E0"/>
    <w:rsid w:val="009E5A91"/>
    <w:rsid w:val="009E5EB3"/>
    <w:rsid w:val="009E5F97"/>
    <w:rsid w:val="009E61AC"/>
    <w:rsid w:val="009E62D5"/>
    <w:rsid w:val="009E687D"/>
    <w:rsid w:val="009E6D92"/>
    <w:rsid w:val="009E6F87"/>
    <w:rsid w:val="009E7053"/>
    <w:rsid w:val="009E7063"/>
    <w:rsid w:val="009E76F6"/>
    <w:rsid w:val="009E775F"/>
    <w:rsid w:val="009E77FE"/>
    <w:rsid w:val="009E7CB9"/>
    <w:rsid w:val="009E7EAD"/>
    <w:rsid w:val="009F009C"/>
    <w:rsid w:val="009F068E"/>
    <w:rsid w:val="009F08F3"/>
    <w:rsid w:val="009F12E5"/>
    <w:rsid w:val="009F1C6E"/>
    <w:rsid w:val="009F215A"/>
    <w:rsid w:val="009F222E"/>
    <w:rsid w:val="009F25F6"/>
    <w:rsid w:val="009F2711"/>
    <w:rsid w:val="009F29AC"/>
    <w:rsid w:val="009F2DC0"/>
    <w:rsid w:val="009F344F"/>
    <w:rsid w:val="009F389B"/>
    <w:rsid w:val="009F3CA8"/>
    <w:rsid w:val="009F41A8"/>
    <w:rsid w:val="009F44E1"/>
    <w:rsid w:val="009F45CF"/>
    <w:rsid w:val="009F45F4"/>
    <w:rsid w:val="009F4697"/>
    <w:rsid w:val="009F4B1D"/>
    <w:rsid w:val="009F4BE2"/>
    <w:rsid w:val="009F4C81"/>
    <w:rsid w:val="009F4D81"/>
    <w:rsid w:val="009F4D9A"/>
    <w:rsid w:val="009F4DB2"/>
    <w:rsid w:val="009F523B"/>
    <w:rsid w:val="009F5335"/>
    <w:rsid w:val="009F5394"/>
    <w:rsid w:val="009F5B49"/>
    <w:rsid w:val="009F5D8A"/>
    <w:rsid w:val="009F5EEC"/>
    <w:rsid w:val="009F6678"/>
    <w:rsid w:val="009F6784"/>
    <w:rsid w:val="009F683E"/>
    <w:rsid w:val="009F6A6E"/>
    <w:rsid w:val="009F72E2"/>
    <w:rsid w:val="009F7446"/>
    <w:rsid w:val="009F77E8"/>
    <w:rsid w:val="009F7C69"/>
    <w:rsid w:val="009F7EFB"/>
    <w:rsid w:val="00A000A5"/>
    <w:rsid w:val="00A008EF"/>
    <w:rsid w:val="00A00B6D"/>
    <w:rsid w:val="00A00DD5"/>
    <w:rsid w:val="00A00F00"/>
    <w:rsid w:val="00A013F4"/>
    <w:rsid w:val="00A01586"/>
    <w:rsid w:val="00A0187F"/>
    <w:rsid w:val="00A01E77"/>
    <w:rsid w:val="00A021B9"/>
    <w:rsid w:val="00A023CF"/>
    <w:rsid w:val="00A024E8"/>
    <w:rsid w:val="00A02701"/>
    <w:rsid w:val="00A02892"/>
    <w:rsid w:val="00A02BA9"/>
    <w:rsid w:val="00A02C3D"/>
    <w:rsid w:val="00A02D3C"/>
    <w:rsid w:val="00A02F24"/>
    <w:rsid w:val="00A03170"/>
    <w:rsid w:val="00A031D8"/>
    <w:rsid w:val="00A035FE"/>
    <w:rsid w:val="00A03B0C"/>
    <w:rsid w:val="00A04533"/>
    <w:rsid w:val="00A048A8"/>
    <w:rsid w:val="00A04F49"/>
    <w:rsid w:val="00A051F3"/>
    <w:rsid w:val="00A05358"/>
    <w:rsid w:val="00A05688"/>
    <w:rsid w:val="00A05801"/>
    <w:rsid w:val="00A05918"/>
    <w:rsid w:val="00A0594F"/>
    <w:rsid w:val="00A05A97"/>
    <w:rsid w:val="00A05DE5"/>
    <w:rsid w:val="00A05EB1"/>
    <w:rsid w:val="00A060EC"/>
    <w:rsid w:val="00A06340"/>
    <w:rsid w:val="00A064B5"/>
    <w:rsid w:val="00A06E79"/>
    <w:rsid w:val="00A06F51"/>
    <w:rsid w:val="00A06FA6"/>
    <w:rsid w:val="00A070E9"/>
    <w:rsid w:val="00A074E4"/>
    <w:rsid w:val="00A078E0"/>
    <w:rsid w:val="00A07D58"/>
    <w:rsid w:val="00A07F8A"/>
    <w:rsid w:val="00A100BA"/>
    <w:rsid w:val="00A10255"/>
    <w:rsid w:val="00A102B8"/>
    <w:rsid w:val="00A10503"/>
    <w:rsid w:val="00A10795"/>
    <w:rsid w:val="00A1083D"/>
    <w:rsid w:val="00A108BE"/>
    <w:rsid w:val="00A10A63"/>
    <w:rsid w:val="00A10AB1"/>
    <w:rsid w:val="00A1126E"/>
    <w:rsid w:val="00A11293"/>
    <w:rsid w:val="00A11740"/>
    <w:rsid w:val="00A117D3"/>
    <w:rsid w:val="00A11AB1"/>
    <w:rsid w:val="00A11FF6"/>
    <w:rsid w:val="00A120E0"/>
    <w:rsid w:val="00A12127"/>
    <w:rsid w:val="00A123F5"/>
    <w:rsid w:val="00A126B0"/>
    <w:rsid w:val="00A12882"/>
    <w:rsid w:val="00A129AA"/>
    <w:rsid w:val="00A12E6A"/>
    <w:rsid w:val="00A12EF2"/>
    <w:rsid w:val="00A13338"/>
    <w:rsid w:val="00A13566"/>
    <w:rsid w:val="00A135E5"/>
    <w:rsid w:val="00A1366E"/>
    <w:rsid w:val="00A13675"/>
    <w:rsid w:val="00A13997"/>
    <w:rsid w:val="00A13CD3"/>
    <w:rsid w:val="00A13D22"/>
    <w:rsid w:val="00A13E54"/>
    <w:rsid w:val="00A1442D"/>
    <w:rsid w:val="00A1448E"/>
    <w:rsid w:val="00A14B56"/>
    <w:rsid w:val="00A1504A"/>
    <w:rsid w:val="00A15422"/>
    <w:rsid w:val="00A15487"/>
    <w:rsid w:val="00A1565B"/>
    <w:rsid w:val="00A1572E"/>
    <w:rsid w:val="00A15929"/>
    <w:rsid w:val="00A15BF3"/>
    <w:rsid w:val="00A15DAC"/>
    <w:rsid w:val="00A15E8D"/>
    <w:rsid w:val="00A1639D"/>
    <w:rsid w:val="00A16450"/>
    <w:rsid w:val="00A16755"/>
    <w:rsid w:val="00A169C7"/>
    <w:rsid w:val="00A16A03"/>
    <w:rsid w:val="00A16D67"/>
    <w:rsid w:val="00A16D80"/>
    <w:rsid w:val="00A16DC3"/>
    <w:rsid w:val="00A16EB6"/>
    <w:rsid w:val="00A17271"/>
    <w:rsid w:val="00A17BAE"/>
    <w:rsid w:val="00A17DE8"/>
    <w:rsid w:val="00A17F2C"/>
    <w:rsid w:val="00A17F63"/>
    <w:rsid w:val="00A20169"/>
    <w:rsid w:val="00A20438"/>
    <w:rsid w:val="00A2064B"/>
    <w:rsid w:val="00A20B88"/>
    <w:rsid w:val="00A20C2C"/>
    <w:rsid w:val="00A20CE6"/>
    <w:rsid w:val="00A20E5D"/>
    <w:rsid w:val="00A21466"/>
    <w:rsid w:val="00A215F2"/>
    <w:rsid w:val="00A2193B"/>
    <w:rsid w:val="00A21967"/>
    <w:rsid w:val="00A21A1B"/>
    <w:rsid w:val="00A21C67"/>
    <w:rsid w:val="00A21F42"/>
    <w:rsid w:val="00A21FF7"/>
    <w:rsid w:val="00A22344"/>
    <w:rsid w:val="00A22346"/>
    <w:rsid w:val="00A22503"/>
    <w:rsid w:val="00A22603"/>
    <w:rsid w:val="00A226B5"/>
    <w:rsid w:val="00A2309D"/>
    <w:rsid w:val="00A230BE"/>
    <w:rsid w:val="00A232EA"/>
    <w:rsid w:val="00A2351A"/>
    <w:rsid w:val="00A23871"/>
    <w:rsid w:val="00A23D54"/>
    <w:rsid w:val="00A24433"/>
    <w:rsid w:val="00A246BD"/>
    <w:rsid w:val="00A24A4B"/>
    <w:rsid w:val="00A24B4E"/>
    <w:rsid w:val="00A24BB4"/>
    <w:rsid w:val="00A24E94"/>
    <w:rsid w:val="00A25062"/>
    <w:rsid w:val="00A25203"/>
    <w:rsid w:val="00A25215"/>
    <w:rsid w:val="00A25395"/>
    <w:rsid w:val="00A254AD"/>
    <w:rsid w:val="00A2565A"/>
    <w:rsid w:val="00A256D9"/>
    <w:rsid w:val="00A25793"/>
    <w:rsid w:val="00A25804"/>
    <w:rsid w:val="00A25F24"/>
    <w:rsid w:val="00A25F61"/>
    <w:rsid w:val="00A26476"/>
    <w:rsid w:val="00A264A9"/>
    <w:rsid w:val="00A26530"/>
    <w:rsid w:val="00A2676D"/>
    <w:rsid w:val="00A2695F"/>
    <w:rsid w:val="00A26BAF"/>
    <w:rsid w:val="00A26DCF"/>
    <w:rsid w:val="00A26F13"/>
    <w:rsid w:val="00A270C8"/>
    <w:rsid w:val="00A273B9"/>
    <w:rsid w:val="00A2754D"/>
    <w:rsid w:val="00A275D4"/>
    <w:rsid w:val="00A27785"/>
    <w:rsid w:val="00A27940"/>
    <w:rsid w:val="00A279DF"/>
    <w:rsid w:val="00A27BF1"/>
    <w:rsid w:val="00A27D3E"/>
    <w:rsid w:val="00A27D54"/>
    <w:rsid w:val="00A27EB8"/>
    <w:rsid w:val="00A30187"/>
    <w:rsid w:val="00A30641"/>
    <w:rsid w:val="00A3070B"/>
    <w:rsid w:val="00A308CB"/>
    <w:rsid w:val="00A3095A"/>
    <w:rsid w:val="00A309FA"/>
    <w:rsid w:val="00A310DC"/>
    <w:rsid w:val="00A310F5"/>
    <w:rsid w:val="00A3140F"/>
    <w:rsid w:val="00A31EF1"/>
    <w:rsid w:val="00A32300"/>
    <w:rsid w:val="00A323F1"/>
    <w:rsid w:val="00A3244E"/>
    <w:rsid w:val="00A3257D"/>
    <w:rsid w:val="00A325FD"/>
    <w:rsid w:val="00A32799"/>
    <w:rsid w:val="00A3284E"/>
    <w:rsid w:val="00A32948"/>
    <w:rsid w:val="00A329D2"/>
    <w:rsid w:val="00A32B88"/>
    <w:rsid w:val="00A32CCB"/>
    <w:rsid w:val="00A32D90"/>
    <w:rsid w:val="00A331DE"/>
    <w:rsid w:val="00A33562"/>
    <w:rsid w:val="00A338C8"/>
    <w:rsid w:val="00A33C3A"/>
    <w:rsid w:val="00A33D31"/>
    <w:rsid w:val="00A3448A"/>
    <w:rsid w:val="00A344C4"/>
    <w:rsid w:val="00A348D9"/>
    <w:rsid w:val="00A34B3D"/>
    <w:rsid w:val="00A34B68"/>
    <w:rsid w:val="00A34BD1"/>
    <w:rsid w:val="00A34E26"/>
    <w:rsid w:val="00A34EAA"/>
    <w:rsid w:val="00A35081"/>
    <w:rsid w:val="00A351BA"/>
    <w:rsid w:val="00A356A1"/>
    <w:rsid w:val="00A35AE3"/>
    <w:rsid w:val="00A35BB3"/>
    <w:rsid w:val="00A35D4D"/>
    <w:rsid w:val="00A3612F"/>
    <w:rsid w:val="00A36297"/>
    <w:rsid w:val="00A369A0"/>
    <w:rsid w:val="00A36DED"/>
    <w:rsid w:val="00A36FC1"/>
    <w:rsid w:val="00A3740F"/>
    <w:rsid w:val="00A37533"/>
    <w:rsid w:val="00A3763C"/>
    <w:rsid w:val="00A376FE"/>
    <w:rsid w:val="00A37799"/>
    <w:rsid w:val="00A377EA"/>
    <w:rsid w:val="00A37826"/>
    <w:rsid w:val="00A3798E"/>
    <w:rsid w:val="00A37F61"/>
    <w:rsid w:val="00A402EC"/>
    <w:rsid w:val="00A40717"/>
    <w:rsid w:val="00A4080E"/>
    <w:rsid w:val="00A408F5"/>
    <w:rsid w:val="00A40A7B"/>
    <w:rsid w:val="00A40C4A"/>
    <w:rsid w:val="00A4120F"/>
    <w:rsid w:val="00A413C5"/>
    <w:rsid w:val="00A41456"/>
    <w:rsid w:val="00A41776"/>
    <w:rsid w:val="00A417C0"/>
    <w:rsid w:val="00A41877"/>
    <w:rsid w:val="00A41CFE"/>
    <w:rsid w:val="00A41E2B"/>
    <w:rsid w:val="00A4217E"/>
    <w:rsid w:val="00A4218E"/>
    <w:rsid w:val="00A42202"/>
    <w:rsid w:val="00A42383"/>
    <w:rsid w:val="00A42478"/>
    <w:rsid w:val="00A4263A"/>
    <w:rsid w:val="00A426BC"/>
    <w:rsid w:val="00A42C9D"/>
    <w:rsid w:val="00A42DD6"/>
    <w:rsid w:val="00A431D2"/>
    <w:rsid w:val="00A4323A"/>
    <w:rsid w:val="00A43566"/>
    <w:rsid w:val="00A435D1"/>
    <w:rsid w:val="00A43600"/>
    <w:rsid w:val="00A437CA"/>
    <w:rsid w:val="00A437EB"/>
    <w:rsid w:val="00A43F72"/>
    <w:rsid w:val="00A443D6"/>
    <w:rsid w:val="00A443EA"/>
    <w:rsid w:val="00A44529"/>
    <w:rsid w:val="00A4453D"/>
    <w:rsid w:val="00A44595"/>
    <w:rsid w:val="00A44D2C"/>
    <w:rsid w:val="00A44F11"/>
    <w:rsid w:val="00A44F28"/>
    <w:rsid w:val="00A44F8E"/>
    <w:rsid w:val="00A450BB"/>
    <w:rsid w:val="00A453D7"/>
    <w:rsid w:val="00A4554C"/>
    <w:rsid w:val="00A45AD3"/>
    <w:rsid w:val="00A45B4E"/>
    <w:rsid w:val="00A45B74"/>
    <w:rsid w:val="00A46B9C"/>
    <w:rsid w:val="00A46C00"/>
    <w:rsid w:val="00A46C1A"/>
    <w:rsid w:val="00A46E3E"/>
    <w:rsid w:val="00A46F59"/>
    <w:rsid w:val="00A47176"/>
    <w:rsid w:val="00A47339"/>
    <w:rsid w:val="00A473F7"/>
    <w:rsid w:val="00A477B7"/>
    <w:rsid w:val="00A47977"/>
    <w:rsid w:val="00A47B3B"/>
    <w:rsid w:val="00A504C9"/>
    <w:rsid w:val="00A5054A"/>
    <w:rsid w:val="00A50812"/>
    <w:rsid w:val="00A50B3A"/>
    <w:rsid w:val="00A50E52"/>
    <w:rsid w:val="00A50F1A"/>
    <w:rsid w:val="00A5152B"/>
    <w:rsid w:val="00A51696"/>
    <w:rsid w:val="00A51803"/>
    <w:rsid w:val="00A51DF6"/>
    <w:rsid w:val="00A51EFF"/>
    <w:rsid w:val="00A521B5"/>
    <w:rsid w:val="00A52782"/>
    <w:rsid w:val="00A527ED"/>
    <w:rsid w:val="00A52827"/>
    <w:rsid w:val="00A528EC"/>
    <w:rsid w:val="00A52BC3"/>
    <w:rsid w:val="00A52E1D"/>
    <w:rsid w:val="00A52F45"/>
    <w:rsid w:val="00A531B7"/>
    <w:rsid w:val="00A533F6"/>
    <w:rsid w:val="00A538F6"/>
    <w:rsid w:val="00A53AAA"/>
    <w:rsid w:val="00A53B86"/>
    <w:rsid w:val="00A53D03"/>
    <w:rsid w:val="00A53D9F"/>
    <w:rsid w:val="00A53EA1"/>
    <w:rsid w:val="00A54305"/>
    <w:rsid w:val="00A54695"/>
    <w:rsid w:val="00A5479B"/>
    <w:rsid w:val="00A5486D"/>
    <w:rsid w:val="00A548CE"/>
    <w:rsid w:val="00A54E27"/>
    <w:rsid w:val="00A54E35"/>
    <w:rsid w:val="00A54FD5"/>
    <w:rsid w:val="00A5501B"/>
    <w:rsid w:val="00A551EB"/>
    <w:rsid w:val="00A55232"/>
    <w:rsid w:val="00A5538F"/>
    <w:rsid w:val="00A553AB"/>
    <w:rsid w:val="00A553E4"/>
    <w:rsid w:val="00A5543B"/>
    <w:rsid w:val="00A5590F"/>
    <w:rsid w:val="00A56361"/>
    <w:rsid w:val="00A56682"/>
    <w:rsid w:val="00A5684A"/>
    <w:rsid w:val="00A568B2"/>
    <w:rsid w:val="00A569B9"/>
    <w:rsid w:val="00A56A53"/>
    <w:rsid w:val="00A56AC8"/>
    <w:rsid w:val="00A56C4B"/>
    <w:rsid w:val="00A56D1A"/>
    <w:rsid w:val="00A56DCB"/>
    <w:rsid w:val="00A56E7B"/>
    <w:rsid w:val="00A57028"/>
    <w:rsid w:val="00A57127"/>
    <w:rsid w:val="00A57485"/>
    <w:rsid w:val="00A57B86"/>
    <w:rsid w:val="00A600DF"/>
    <w:rsid w:val="00A601F0"/>
    <w:rsid w:val="00A60299"/>
    <w:rsid w:val="00A605CD"/>
    <w:rsid w:val="00A605FA"/>
    <w:rsid w:val="00A60683"/>
    <w:rsid w:val="00A6088C"/>
    <w:rsid w:val="00A608F0"/>
    <w:rsid w:val="00A60F67"/>
    <w:rsid w:val="00A6131F"/>
    <w:rsid w:val="00A613EB"/>
    <w:rsid w:val="00A61499"/>
    <w:rsid w:val="00A615E7"/>
    <w:rsid w:val="00A61634"/>
    <w:rsid w:val="00A6185C"/>
    <w:rsid w:val="00A61ABB"/>
    <w:rsid w:val="00A61D54"/>
    <w:rsid w:val="00A61D8D"/>
    <w:rsid w:val="00A620CA"/>
    <w:rsid w:val="00A62364"/>
    <w:rsid w:val="00A624CE"/>
    <w:rsid w:val="00A624DC"/>
    <w:rsid w:val="00A62530"/>
    <w:rsid w:val="00A626BF"/>
    <w:rsid w:val="00A626FC"/>
    <w:rsid w:val="00A62A77"/>
    <w:rsid w:val="00A62BC4"/>
    <w:rsid w:val="00A62C6E"/>
    <w:rsid w:val="00A62D3C"/>
    <w:rsid w:val="00A62D6C"/>
    <w:rsid w:val="00A62E63"/>
    <w:rsid w:val="00A630A4"/>
    <w:rsid w:val="00A63483"/>
    <w:rsid w:val="00A634C7"/>
    <w:rsid w:val="00A635ED"/>
    <w:rsid w:val="00A6364F"/>
    <w:rsid w:val="00A63851"/>
    <w:rsid w:val="00A63992"/>
    <w:rsid w:val="00A63D23"/>
    <w:rsid w:val="00A63E17"/>
    <w:rsid w:val="00A63F17"/>
    <w:rsid w:val="00A63F9B"/>
    <w:rsid w:val="00A63FDC"/>
    <w:rsid w:val="00A64127"/>
    <w:rsid w:val="00A64243"/>
    <w:rsid w:val="00A6435F"/>
    <w:rsid w:val="00A6442E"/>
    <w:rsid w:val="00A64608"/>
    <w:rsid w:val="00A64684"/>
    <w:rsid w:val="00A647EB"/>
    <w:rsid w:val="00A64A76"/>
    <w:rsid w:val="00A64AC3"/>
    <w:rsid w:val="00A64C5B"/>
    <w:rsid w:val="00A64E75"/>
    <w:rsid w:val="00A65012"/>
    <w:rsid w:val="00A650F0"/>
    <w:rsid w:val="00A65228"/>
    <w:rsid w:val="00A6523F"/>
    <w:rsid w:val="00A652B6"/>
    <w:rsid w:val="00A6542B"/>
    <w:rsid w:val="00A6544C"/>
    <w:rsid w:val="00A6567C"/>
    <w:rsid w:val="00A657D7"/>
    <w:rsid w:val="00A65A98"/>
    <w:rsid w:val="00A65B27"/>
    <w:rsid w:val="00A660AC"/>
    <w:rsid w:val="00A662C9"/>
    <w:rsid w:val="00A6630D"/>
    <w:rsid w:val="00A665E1"/>
    <w:rsid w:val="00A66905"/>
    <w:rsid w:val="00A66A30"/>
    <w:rsid w:val="00A66A50"/>
    <w:rsid w:val="00A66CBF"/>
    <w:rsid w:val="00A66EA3"/>
    <w:rsid w:val="00A67E6C"/>
    <w:rsid w:val="00A67F8E"/>
    <w:rsid w:val="00A7032F"/>
    <w:rsid w:val="00A703BE"/>
    <w:rsid w:val="00A70423"/>
    <w:rsid w:val="00A70D23"/>
    <w:rsid w:val="00A70DD8"/>
    <w:rsid w:val="00A70E39"/>
    <w:rsid w:val="00A70E7C"/>
    <w:rsid w:val="00A70EF8"/>
    <w:rsid w:val="00A71163"/>
    <w:rsid w:val="00A711DA"/>
    <w:rsid w:val="00A71223"/>
    <w:rsid w:val="00A71510"/>
    <w:rsid w:val="00A71540"/>
    <w:rsid w:val="00A7158F"/>
    <w:rsid w:val="00A716C8"/>
    <w:rsid w:val="00A71873"/>
    <w:rsid w:val="00A71B99"/>
    <w:rsid w:val="00A72126"/>
    <w:rsid w:val="00A729EA"/>
    <w:rsid w:val="00A72A87"/>
    <w:rsid w:val="00A72D82"/>
    <w:rsid w:val="00A72E7A"/>
    <w:rsid w:val="00A72F6C"/>
    <w:rsid w:val="00A732D4"/>
    <w:rsid w:val="00A73339"/>
    <w:rsid w:val="00A73579"/>
    <w:rsid w:val="00A7372B"/>
    <w:rsid w:val="00A738C5"/>
    <w:rsid w:val="00A739D0"/>
    <w:rsid w:val="00A73B07"/>
    <w:rsid w:val="00A73D58"/>
    <w:rsid w:val="00A74025"/>
    <w:rsid w:val="00A740A8"/>
    <w:rsid w:val="00A741A7"/>
    <w:rsid w:val="00A74200"/>
    <w:rsid w:val="00A74344"/>
    <w:rsid w:val="00A74502"/>
    <w:rsid w:val="00A746AA"/>
    <w:rsid w:val="00A74A18"/>
    <w:rsid w:val="00A74FF5"/>
    <w:rsid w:val="00A7505E"/>
    <w:rsid w:val="00A7514D"/>
    <w:rsid w:val="00A75332"/>
    <w:rsid w:val="00A753AB"/>
    <w:rsid w:val="00A75936"/>
    <w:rsid w:val="00A75A4E"/>
    <w:rsid w:val="00A75A70"/>
    <w:rsid w:val="00A75ADF"/>
    <w:rsid w:val="00A760DA"/>
    <w:rsid w:val="00A760F3"/>
    <w:rsid w:val="00A76176"/>
    <w:rsid w:val="00A761D4"/>
    <w:rsid w:val="00A7650C"/>
    <w:rsid w:val="00A7672B"/>
    <w:rsid w:val="00A7686F"/>
    <w:rsid w:val="00A7695F"/>
    <w:rsid w:val="00A76A7A"/>
    <w:rsid w:val="00A76FC4"/>
    <w:rsid w:val="00A774C9"/>
    <w:rsid w:val="00A77A64"/>
    <w:rsid w:val="00A77DA6"/>
    <w:rsid w:val="00A77EC4"/>
    <w:rsid w:val="00A801B0"/>
    <w:rsid w:val="00A803B9"/>
    <w:rsid w:val="00A80460"/>
    <w:rsid w:val="00A80517"/>
    <w:rsid w:val="00A80671"/>
    <w:rsid w:val="00A807DF"/>
    <w:rsid w:val="00A81423"/>
    <w:rsid w:val="00A81589"/>
    <w:rsid w:val="00A8167E"/>
    <w:rsid w:val="00A8188D"/>
    <w:rsid w:val="00A819CC"/>
    <w:rsid w:val="00A81B89"/>
    <w:rsid w:val="00A81DA9"/>
    <w:rsid w:val="00A81DEA"/>
    <w:rsid w:val="00A81EC2"/>
    <w:rsid w:val="00A821D1"/>
    <w:rsid w:val="00A827AD"/>
    <w:rsid w:val="00A8291F"/>
    <w:rsid w:val="00A82982"/>
    <w:rsid w:val="00A82F9E"/>
    <w:rsid w:val="00A82FC7"/>
    <w:rsid w:val="00A837DD"/>
    <w:rsid w:val="00A83AA9"/>
    <w:rsid w:val="00A83E90"/>
    <w:rsid w:val="00A84020"/>
    <w:rsid w:val="00A84430"/>
    <w:rsid w:val="00A84675"/>
    <w:rsid w:val="00A84778"/>
    <w:rsid w:val="00A847AE"/>
    <w:rsid w:val="00A847ED"/>
    <w:rsid w:val="00A84931"/>
    <w:rsid w:val="00A84946"/>
    <w:rsid w:val="00A84C5A"/>
    <w:rsid w:val="00A84E5D"/>
    <w:rsid w:val="00A85132"/>
    <w:rsid w:val="00A85552"/>
    <w:rsid w:val="00A85735"/>
    <w:rsid w:val="00A85763"/>
    <w:rsid w:val="00A859CA"/>
    <w:rsid w:val="00A85A65"/>
    <w:rsid w:val="00A85AD0"/>
    <w:rsid w:val="00A85FBE"/>
    <w:rsid w:val="00A86046"/>
    <w:rsid w:val="00A862C5"/>
    <w:rsid w:val="00A865CE"/>
    <w:rsid w:val="00A86700"/>
    <w:rsid w:val="00A86B1B"/>
    <w:rsid w:val="00A86BEB"/>
    <w:rsid w:val="00A86C43"/>
    <w:rsid w:val="00A86CA1"/>
    <w:rsid w:val="00A87383"/>
    <w:rsid w:val="00A87452"/>
    <w:rsid w:val="00A874B2"/>
    <w:rsid w:val="00A875D4"/>
    <w:rsid w:val="00A87860"/>
    <w:rsid w:val="00A87AB8"/>
    <w:rsid w:val="00A87B8C"/>
    <w:rsid w:val="00A87BBB"/>
    <w:rsid w:val="00A87D59"/>
    <w:rsid w:val="00A87EF5"/>
    <w:rsid w:val="00A905D4"/>
    <w:rsid w:val="00A9071A"/>
    <w:rsid w:val="00A907F5"/>
    <w:rsid w:val="00A90B88"/>
    <w:rsid w:val="00A9157F"/>
    <w:rsid w:val="00A91610"/>
    <w:rsid w:val="00A91DE1"/>
    <w:rsid w:val="00A91E56"/>
    <w:rsid w:val="00A92779"/>
    <w:rsid w:val="00A92879"/>
    <w:rsid w:val="00A928DA"/>
    <w:rsid w:val="00A92A49"/>
    <w:rsid w:val="00A92CDE"/>
    <w:rsid w:val="00A92CF9"/>
    <w:rsid w:val="00A92E0E"/>
    <w:rsid w:val="00A92F65"/>
    <w:rsid w:val="00A9336A"/>
    <w:rsid w:val="00A93722"/>
    <w:rsid w:val="00A9388C"/>
    <w:rsid w:val="00A93955"/>
    <w:rsid w:val="00A93F09"/>
    <w:rsid w:val="00A94010"/>
    <w:rsid w:val="00A9435C"/>
    <w:rsid w:val="00A943A5"/>
    <w:rsid w:val="00A943BF"/>
    <w:rsid w:val="00A9442A"/>
    <w:rsid w:val="00A947E7"/>
    <w:rsid w:val="00A947F6"/>
    <w:rsid w:val="00A94968"/>
    <w:rsid w:val="00A94DB4"/>
    <w:rsid w:val="00A94FA7"/>
    <w:rsid w:val="00A951DC"/>
    <w:rsid w:val="00A954E2"/>
    <w:rsid w:val="00A95E42"/>
    <w:rsid w:val="00A96060"/>
    <w:rsid w:val="00A961B7"/>
    <w:rsid w:val="00A9627A"/>
    <w:rsid w:val="00A963C8"/>
    <w:rsid w:val="00A968CC"/>
    <w:rsid w:val="00A96D48"/>
    <w:rsid w:val="00A972F0"/>
    <w:rsid w:val="00A97380"/>
    <w:rsid w:val="00A9753A"/>
    <w:rsid w:val="00A97628"/>
    <w:rsid w:val="00A97668"/>
    <w:rsid w:val="00A978A1"/>
    <w:rsid w:val="00A9798E"/>
    <w:rsid w:val="00A97C67"/>
    <w:rsid w:val="00A97C76"/>
    <w:rsid w:val="00A97C8B"/>
    <w:rsid w:val="00A97D55"/>
    <w:rsid w:val="00A97E16"/>
    <w:rsid w:val="00A97E53"/>
    <w:rsid w:val="00AA0017"/>
    <w:rsid w:val="00AA0063"/>
    <w:rsid w:val="00AA016F"/>
    <w:rsid w:val="00AA01CD"/>
    <w:rsid w:val="00AA02F8"/>
    <w:rsid w:val="00AA03D7"/>
    <w:rsid w:val="00AA0D40"/>
    <w:rsid w:val="00AA0E62"/>
    <w:rsid w:val="00AA1363"/>
    <w:rsid w:val="00AA1463"/>
    <w:rsid w:val="00AA178E"/>
    <w:rsid w:val="00AA17A6"/>
    <w:rsid w:val="00AA1BD9"/>
    <w:rsid w:val="00AA1ED6"/>
    <w:rsid w:val="00AA21D4"/>
    <w:rsid w:val="00AA255C"/>
    <w:rsid w:val="00AA27C7"/>
    <w:rsid w:val="00AA27E7"/>
    <w:rsid w:val="00AA29AC"/>
    <w:rsid w:val="00AA2F8B"/>
    <w:rsid w:val="00AA31C2"/>
    <w:rsid w:val="00AA332F"/>
    <w:rsid w:val="00AA3B08"/>
    <w:rsid w:val="00AA3C01"/>
    <w:rsid w:val="00AA3D01"/>
    <w:rsid w:val="00AA3DEA"/>
    <w:rsid w:val="00AA4028"/>
    <w:rsid w:val="00AA415F"/>
    <w:rsid w:val="00AA42CB"/>
    <w:rsid w:val="00AA4468"/>
    <w:rsid w:val="00AA44E8"/>
    <w:rsid w:val="00AA4546"/>
    <w:rsid w:val="00AA48CB"/>
    <w:rsid w:val="00AA4956"/>
    <w:rsid w:val="00AA4B68"/>
    <w:rsid w:val="00AA5082"/>
    <w:rsid w:val="00AA5196"/>
    <w:rsid w:val="00AA51D6"/>
    <w:rsid w:val="00AA567D"/>
    <w:rsid w:val="00AA591A"/>
    <w:rsid w:val="00AA59A3"/>
    <w:rsid w:val="00AA5ABC"/>
    <w:rsid w:val="00AA5EC0"/>
    <w:rsid w:val="00AA64C0"/>
    <w:rsid w:val="00AA64D8"/>
    <w:rsid w:val="00AA6502"/>
    <w:rsid w:val="00AA65EF"/>
    <w:rsid w:val="00AA666B"/>
    <w:rsid w:val="00AA67BB"/>
    <w:rsid w:val="00AA68AA"/>
    <w:rsid w:val="00AA6A39"/>
    <w:rsid w:val="00AA6C97"/>
    <w:rsid w:val="00AA6D21"/>
    <w:rsid w:val="00AA6D52"/>
    <w:rsid w:val="00AA6D73"/>
    <w:rsid w:val="00AA7050"/>
    <w:rsid w:val="00AA71B4"/>
    <w:rsid w:val="00AA7302"/>
    <w:rsid w:val="00AA7B2C"/>
    <w:rsid w:val="00AA7FAB"/>
    <w:rsid w:val="00AA7FBF"/>
    <w:rsid w:val="00AB065D"/>
    <w:rsid w:val="00AB0A8A"/>
    <w:rsid w:val="00AB0BC8"/>
    <w:rsid w:val="00AB0E42"/>
    <w:rsid w:val="00AB0E82"/>
    <w:rsid w:val="00AB0F85"/>
    <w:rsid w:val="00AB11CA"/>
    <w:rsid w:val="00AB14D9"/>
    <w:rsid w:val="00AB163B"/>
    <w:rsid w:val="00AB1A4B"/>
    <w:rsid w:val="00AB1BD8"/>
    <w:rsid w:val="00AB1D0E"/>
    <w:rsid w:val="00AB1FED"/>
    <w:rsid w:val="00AB2044"/>
    <w:rsid w:val="00AB236D"/>
    <w:rsid w:val="00AB2376"/>
    <w:rsid w:val="00AB2855"/>
    <w:rsid w:val="00AB2A3B"/>
    <w:rsid w:val="00AB2A47"/>
    <w:rsid w:val="00AB2FC6"/>
    <w:rsid w:val="00AB3078"/>
    <w:rsid w:val="00AB322A"/>
    <w:rsid w:val="00AB32E9"/>
    <w:rsid w:val="00AB3489"/>
    <w:rsid w:val="00AB34B7"/>
    <w:rsid w:val="00AB3566"/>
    <w:rsid w:val="00AB36E9"/>
    <w:rsid w:val="00AB3CA5"/>
    <w:rsid w:val="00AB3DAC"/>
    <w:rsid w:val="00AB3FB2"/>
    <w:rsid w:val="00AB3FFB"/>
    <w:rsid w:val="00AB41B5"/>
    <w:rsid w:val="00AB42A3"/>
    <w:rsid w:val="00AB4991"/>
    <w:rsid w:val="00AB4A14"/>
    <w:rsid w:val="00AB4A45"/>
    <w:rsid w:val="00AB4AB8"/>
    <w:rsid w:val="00AB4C44"/>
    <w:rsid w:val="00AB4D0F"/>
    <w:rsid w:val="00AB4DE3"/>
    <w:rsid w:val="00AB4ED7"/>
    <w:rsid w:val="00AB5018"/>
    <w:rsid w:val="00AB507C"/>
    <w:rsid w:val="00AB51A4"/>
    <w:rsid w:val="00AB558F"/>
    <w:rsid w:val="00AB589A"/>
    <w:rsid w:val="00AB5963"/>
    <w:rsid w:val="00AB5EF8"/>
    <w:rsid w:val="00AB5FBE"/>
    <w:rsid w:val="00AB618F"/>
    <w:rsid w:val="00AB61F6"/>
    <w:rsid w:val="00AB6333"/>
    <w:rsid w:val="00AB655E"/>
    <w:rsid w:val="00AB6837"/>
    <w:rsid w:val="00AB6A4E"/>
    <w:rsid w:val="00AB6A91"/>
    <w:rsid w:val="00AB706A"/>
    <w:rsid w:val="00AB717E"/>
    <w:rsid w:val="00AB789A"/>
    <w:rsid w:val="00AB7ABB"/>
    <w:rsid w:val="00AB7DCC"/>
    <w:rsid w:val="00AC007F"/>
    <w:rsid w:val="00AC0143"/>
    <w:rsid w:val="00AC017B"/>
    <w:rsid w:val="00AC018F"/>
    <w:rsid w:val="00AC05E0"/>
    <w:rsid w:val="00AC0CD6"/>
    <w:rsid w:val="00AC1097"/>
    <w:rsid w:val="00AC1168"/>
    <w:rsid w:val="00AC117B"/>
    <w:rsid w:val="00AC16ED"/>
    <w:rsid w:val="00AC17D3"/>
    <w:rsid w:val="00AC1ABB"/>
    <w:rsid w:val="00AC1FDC"/>
    <w:rsid w:val="00AC2213"/>
    <w:rsid w:val="00AC26F0"/>
    <w:rsid w:val="00AC2AFE"/>
    <w:rsid w:val="00AC2B1F"/>
    <w:rsid w:val="00AC2C8E"/>
    <w:rsid w:val="00AC2E8C"/>
    <w:rsid w:val="00AC2ECD"/>
    <w:rsid w:val="00AC2FC7"/>
    <w:rsid w:val="00AC3119"/>
    <w:rsid w:val="00AC32A9"/>
    <w:rsid w:val="00AC3443"/>
    <w:rsid w:val="00AC347F"/>
    <w:rsid w:val="00AC3593"/>
    <w:rsid w:val="00AC3AF2"/>
    <w:rsid w:val="00AC3FDC"/>
    <w:rsid w:val="00AC42C4"/>
    <w:rsid w:val="00AC47E2"/>
    <w:rsid w:val="00AC49FB"/>
    <w:rsid w:val="00AC4BD5"/>
    <w:rsid w:val="00AC4D4C"/>
    <w:rsid w:val="00AC4E15"/>
    <w:rsid w:val="00AC4E28"/>
    <w:rsid w:val="00AC4E93"/>
    <w:rsid w:val="00AC5385"/>
    <w:rsid w:val="00AC5682"/>
    <w:rsid w:val="00AC5861"/>
    <w:rsid w:val="00AC59DA"/>
    <w:rsid w:val="00AC5A10"/>
    <w:rsid w:val="00AC5B74"/>
    <w:rsid w:val="00AC61A8"/>
    <w:rsid w:val="00AC63D6"/>
    <w:rsid w:val="00AC6443"/>
    <w:rsid w:val="00AC64F9"/>
    <w:rsid w:val="00AC65F1"/>
    <w:rsid w:val="00AC6D24"/>
    <w:rsid w:val="00AC73F5"/>
    <w:rsid w:val="00AC74D0"/>
    <w:rsid w:val="00AC75C1"/>
    <w:rsid w:val="00AC7860"/>
    <w:rsid w:val="00AC7A77"/>
    <w:rsid w:val="00AC7E93"/>
    <w:rsid w:val="00AD01A7"/>
    <w:rsid w:val="00AD0419"/>
    <w:rsid w:val="00AD07F5"/>
    <w:rsid w:val="00AD0AA3"/>
    <w:rsid w:val="00AD0DE0"/>
    <w:rsid w:val="00AD0F48"/>
    <w:rsid w:val="00AD0F58"/>
    <w:rsid w:val="00AD0FA1"/>
    <w:rsid w:val="00AD1196"/>
    <w:rsid w:val="00AD11B8"/>
    <w:rsid w:val="00AD14D9"/>
    <w:rsid w:val="00AD17A9"/>
    <w:rsid w:val="00AD198F"/>
    <w:rsid w:val="00AD1AE9"/>
    <w:rsid w:val="00AD1C4D"/>
    <w:rsid w:val="00AD1C64"/>
    <w:rsid w:val="00AD1D22"/>
    <w:rsid w:val="00AD1E6E"/>
    <w:rsid w:val="00AD205A"/>
    <w:rsid w:val="00AD20F4"/>
    <w:rsid w:val="00AD25EA"/>
    <w:rsid w:val="00AD270F"/>
    <w:rsid w:val="00AD297D"/>
    <w:rsid w:val="00AD2A12"/>
    <w:rsid w:val="00AD2C0E"/>
    <w:rsid w:val="00AD2F1A"/>
    <w:rsid w:val="00AD2F85"/>
    <w:rsid w:val="00AD2F8C"/>
    <w:rsid w:val="00AD32F2"/>
    <w:rsid w:val="00AD360E"/>
    <w:rsid w:val="00AD38C2"/>
    <w:rsid w:val="00AD3BAB"/>
    <w:rsid w:val="00AD3F94"/>
    <w:rsid w:val="00AD4368"/>
    <w:rsid w:val="00AD44C6"/>
    <w:rsid w:val="00AD4544"/>
    <w:rsid w:val="00AD471B"/>
    <w:rsid w:val="00AD495B"/>
    <w:rsid w:val="00AD4996"/>
    <w:rsid w:val="00AD49F6"/>
    <w:rsid w:val="00AD4A5A"/>
    <w:rsid w:val="00AD4D47"/>
    <w:rsid w:val="00AD4DFF"/>
    <w:rsid w:val="00AD4F02"/>
    <w:rsid w:val="00AD4FDF"/>
    <w:rsid w:val="00AD51F5"/>
    <w:rsid w:val="00AD58D7"/>
    <w:rsid w:val="00AD59E1"/>
    <w:rsid w:val="00AD5C62"/>
    <w:rsid w:val="00AD5CD9"/>
    <w:rsid w:val="00AD5E74"/>
    <w:rsid w:val="00AD60D2"/>
    <w:rsid w:val="00AD6206"/>
    <w:rsid w:val="00AD6258"/>
    <w:rsid w:val="00AD6835"/>
    <w:rsid w:val="00AD6D25"/>
    <w:rsid w:val="00AD6FF7"/>
    <w:rsid w:val="00AD7159"/>
    <w:rsid w:val="00AD71C1"/>
    <w:rsid w:val="00AD7404"/>
    <w:rsid w:val="00AD7658"/>
    <w:rsid w:val="00AD778A"/>
    <w:rsid w:val="00AD7A30"/>
    <w:rsid w:val="00AD7AE7"/>
    <w:rsid w:val="00AD7C31"/>
    <w:rsid w:val="00AD7CCA"/>
    <w:rsid w:val="00AD7D36"/>
    <w:rsid w:val="00AD7F2A"/>
    <w:rsid w:val="00AD7F95"/>
    <w:rsid w:val="00AE01CA"/>
    <w:rsid w:val="00AE0253"/>
    <w:rsid w:val="00AE05C6"/>
    <w:rsid w:val="00AE06E6"/>
    <w:rsid w:val="00AE076A"/>
    <w:rsid w:val="00AE0BFA"/>
    <w:rsid w:val="00AE11D6"/>
    <w:rsid w:val="00AE1244"/>
    <w:rsid w:val="00AE1258"/>
    <w:rsid w:val="00AE1664"/>
    <w:rsid w:val="00AE16BF"/>
    <w:rsid w:val="00AE16E0"/>
    <w:rsid w:val="00AE19E9"/>
    <w:rsid w:val="00AE1BE6"/>
    <w:rsid w:val="00AE1CDC"/>
    <w:rsid w:val="00AE1D1A"/>
    <w:rsid w:val="00AE1E45"/>
    <w:rsid w:val="00AE2005"/>
    <w:rsid w:val="00AE200E"/>
    <w:rsid w:val="00AE22B3"/>
    <w:rsid w:val="00AE2458"/>
    <w:rsid w:val="00AE27AC"/>
    <w:rsid w:val="00AE2916"/>
    <w:rsid w:val="00AE2AC6"/>
    <w:rsid w:val="00AE2BF5"/>
    <w:rsid w:val="00AE2C2B"/>
    <w:rsid w:val="00AE2C7C"/>
    <w:rsid w:val="00AE2F03"/>
    <w:rsid w:val="00AE327A"/>
    <w:rsid w:val="00AE33A0"/>
    <w:rsid w:val="00AE3614"/>
    <w:rsid w:val="00AE38D8"/>
    <w:rsid w:val="00AE39F9"/>
    <w:rsid w:val="00AE3E2D"/>
    <w:rsid w:val="00AE3E9E"/>
    <w:rsid w:val="00AE3F03"/>
    <w:rsid w:val="00AE3F30"/>
    <w:rsid w:val="00AE406D"/>
    <w:rsid w:val="00AE40E0"/>
    <w:rsid w:val="00AE4230"/>
    <w:rsid w:val="00AE4280"/>
    <w:rsid w:val="00AE4741"/>
    <w:rsid w:val="00AE4C81"/>
    <w:rsid w:val="00AE4D54"/>
    <w:rsid w:val="00AE4D73"/>
    <w:rsid w:val="00AE4DBA"/>
    <w:rsid w:val="00AE4F07"/>
    <w:rsid w:val="00AE54D0"/>
    <w:rsid w:val="00AE54DA"/>
    <w:rsid w:val="00AE5614"/>
    <w:rsid w:val="00AE5830"/>
    <w:rsid w:val="00AE5E14"/>
    <w:rsid w:val="00AE5EEE"/>
    <w:rsid w:val="00AE6320"/>
    <w:rsid w:val="00AE6BE6"/>
    <w:rsid w:val="00AE7116"/>
    <w:rsid w:val="00AE72E8"/>
    <w:rsid w:val="00AE739A"/>
    <w:rsid w:val="00AE78EC"/>
    <w:rsid w:val="00AE7F09"/>
    <w:rsid w:val="00AE7F98"/>
    <w:rsid w:val="00AF0361"/>
    <w:rsid w:val="00AF0381"/>
    <w:rsid w:val="00AF04DE"/>
    <w:rsid w:val="00AF0797"/>
    <w:rsid w:val="00AF11AC"/>
    <w:rsid w:val="00AF1210"/>
    <w:rsid w:val="00AF1498"/>
    <w:rsid w:val="00AF15BD"/>
    <w:rsid w:val="00AF1767"/>
    <w:rsid w:val="00AF1A04"/>
    <w:rsid w:val="00AF1C5D"/>
    <w:rsid w:val="00AF1E42"/>
    <w:rsid w:val="00AF202B"/>
    <w:rsid w:val="00AF204F"/>
    <w:rsid w:val="00AF262A"/>
    <w:rsid w:val="00AF2A28"/>
    <w:rsid w:val="00AF2B0A"/>
    <w:rsid w:val="00AF2C81"/>
    <w:rsid w:val="00AF2DE7"/>
    <w:rsid w:val="00AF323E"/>
    <w:rsid w:val="00AF330F"/>
    <w:rsid w:val="00AF34B7"/>
    <w:rsid w:val="00AF352A"/>
    <w:rsid w:val="00AF353B"/>
    <w:rsid w:val="00AF3673"/>
    <w:rsid w:val="00AF3A0C"/>
    <w:rsid w:val="00AF3CDE"/>
    <w:rsid w:val="00AF3D51"/>
    <w:rsid w:val="00AF3DB6"/>
    <w:rsid w:val="00AF3E2C"/>
    <w:rsid w:val="00AF3F1C"/>
    <w:rsid w:val="00AF3F52"/>
    <w:rsid w:val="00AF40EA"/>
    <w:rsid w:val="00AF42D7"/>
    <w:rsid w:val="00AF4966"/>
    <w:rsid w:val="00AF4BC5"/>
    <w:rsid w:val="00AF4BC8"/>
    <w:rsid w:val="00AF4C35"/>
    <w:rsid w:val="00AF4C41"/>
    <w:rsid w:val="00AF53CC"/>
    <w:rsid w:val="00AF54FB"/>
    <w:rsid w:val="00AF5D8F"/>
    <w:rsid w:val="00AF5F9C"/>
    <w:rsid w:val="00AF5FF8"/>
    <w:rsid w:val="00AF697A"/>
    <w:rsid w:val="00AF6FEC"/>
    <w:rsid w:val="00AF7230"/>
    <w:rsid w:val="00AF749B"/>
    <w:rsid w:val="00AF78F8"/>
    <w:rsid w:val="00AF7935"/>
    <w:rsid w:val="00AF7AA0"/>
    <w:rsid w:val="00AF7D6D"/>
    <w:rsid w:val="00AF7D77"/>
    <w:rsid w:val="00B00181"/>
    <w:rsid w:val="00B00190"/>
    <w:rsid w:val="00B00645"/>
    <w:rsid w:val="00B006A6"/>
    <w:rsid w:val="00B006FE"/>
    <w:rsid w:val="00B00733"/>
    <w:rsid w:val="00B007CB"/>
    <w:rsid w:val="00B00A4F"/>
    <w:rsid w:val="00B01356"/>
    <w:rsid w:val="00B0188B"/>
    <w:rsid w:val="00B01B49"/>
    <w:rsid w:val="00B01E75"/>
    <w:rsid w:val="00B023D9"/>
    <w:rsid w:val="00B024E0"/>
    <w:rsid w:val="00B026F9"/>
    <w:rsid w:val="00B0276D"/>
    <w:rsid w:val="00B02954"/>
    <w:rsid w:val="00B02AA9"/>
    <w:rsid w:val="00B02AD5"/>
    <w:rsid w:val="00B02D84"/>
    <w:rsid w:val="00B02E07"/>
    <w:rsid w:val="00B02FA3"/>
    <w:rsid w:val="00B03765"/>
    <w:rsid w:val="00B03942"/>
    <w:rsid w:val="00B039B7"/>
    <w:rsid w:val="00B03A1D"/>
    <w:rsid w:val="00B03A28"/>
    <w:rsid w:val="00B03B96"/>
    <w:rsid w:val="00B03CA4"/>
    <w:rsid w:val="00B03EEA"/>
    <w:rsid w:val="00B03FD3"/>
    <w:rsid w:val="00B04361"/>
    <w:rsid w:val="00B04533"/>
    <w:rsid w:val="00B045F0"/>
    <w:rsid w:val="00B047A1"/>
    <w:rsid w:val="00B04AE6"/>
    <w:rsid w:val="00B04B82"/>
    <w:rsid w:val="00B04C52"/>
    <w:rsid w:val="00B04C79"/>
    <w:rsid w:val="00B04CBA"/>
    <w:rsid w:val="00B04DEF"/>
    <w:rsid w:val="00B04EC1"/>
    <w:rsid w:val="00B04FCE"/>
    <w:rsid w:val="00B05084"/>
    <w:rsid w:val="00B0509B"/>
    <w:rsid w:val="00B0511D"/>
    <w:rsid w:val="00B0526B"/>
    <w:rsid w:val="00B054E6"/>
    <w:rsid w:val="00B05581"/>
    <w:rsid w:val="00B0559E"/>
    <w:rsid w:val="00B0569B"/>
    <w:rsid w:val="00B05E78"/>
    <w:rsid w:val="00B06056"/>
    <w:rsid w:val="00B06148"/>
    <w:rsid w:val="00B0628F"/>
    <w:rsid w:val="00B06546"/>
    <w:rsid w:val="00B06691"/>
    <w:rsid w:val="00B0683A"/>
    <w:rsid w:val="00B069C8"/>
    <w:rsid w:val="00B06AC4"/>
    <w:rsid w:val="00B06DF8"/>
    <w:rsid w:val="00B070C4"/>
    <w:rsid w:val="00B07100"/>
    <w:rsid w:val="00B07454"/>
    <w:rsid w:val="00B07490"/>
    <w:rsid w:val="00B07499"/>
    <w:rsid w:val="00B07850"/>
    <w:rsid w:val="00B07D75"/>
    <w:rsid w:val="00B07F54"/>
    <w:rsid w:val="00B106B1"/>
    <w:rsid w:val="00B109F6"/>
    <w:rsid w:val="00B10A36"/>
    <w:rsid w:val="00B10A79"/>
    <w:rsid w:val="00B111B3"/>
    <w:rsid w:val="00B11213"/>
    <w:rsid w:val="00B1139F"/>
    <w:rsid w:val="00B11819"/>
    <w:rsid w:val="00B118BE"/>
    <w:rsid w:val="00B11BA0"/>
    <w:rsid w:val="00B11DF9"/>
    <w:rsid w:val="00B122FA"/>
    <w:rsid w:val="00B125E7"/>
    <w:rsid w:val="00B12619"/>
    <w:rsid w:val="00B129AB"/>
    <w:rsid w:val="00B12A40"/>
    <w:rsid w:val="00B12EB2"/>
    <w:rsid w:val="00B133B2"/>
    <w:rsid w:val="00B13415"/>
    <w:rsid w:val="00B13467"/>
    <w:rsid w:val="00B13658"/>
    <w:rsid w:val="00B13690"/>
    <w:rsid w:val="00B13699"/>
    <w:rsid w:val="00B13846"/>
    <w:rsid w:val="00B13A13"/>
    <w:rsid w:val="00B13AE9"/>
    <w:rsid w:val="00B13F0E"/>
    <w:rsid w:val="00B14569"/>
    <w:rsid w:val="00B147BC"/>
    <w:rsid w:val="00B14A73"/>
    <w:rsid w:val="00B14C0D"/>
    <w:rsid w:val="00B14CBC"/>
    <w:rsid w:val="00B14D19"/>
    <w:rsid w:val="00B14DC6"/>
    <w:rsid w:val="00B14F9A"/>
    <w:rsid w:val="00B150D8"/>
    <w:rsid w:val="00B156A8"/>
    <w:rsid w:val="00B1576D"/>
    <w:rsid w:val="00B157ED"/>
    <w:rsid w:val="00B157F9"/>
    <w:rsid w:val="00B15965"/>
    <w:rsid w:val="00B15AE3"/>
    <w:rsid w:val="00B15CED"/>
    <w:rsid w:val="00B160DB"/>
    <w:rsid w:val="00B16581"/>
    <w:rsid w:val="00B16834"/>
    <w:rsid w:val="00B16956"/>
    <w:rsid w:val="00B16C3A"/>
    <w:rsid w:val="00B17199"/>
    <w:rsid w:val="00B178D9"/>
    <w:rsid w:val="00B17B01"/>
    <w:rsid w:val="00B17E41"/>
    <w:rsid w:val="00B20256"/>
    <w:rsid w:val="00B2048E"/>
    <w:rsid w:val="00B204D9"/>
    <w:rsid w:val="00B20535"/>
    <w:rsid w:val="00B2073D"/>
    <w:rsid w:val="00B20C9A"/>
    <w:rsid w:val="00B20D09"/>
    <w:rsid w:val="00B21202"/>
    <w:rsid w:val="00B213F5"/>
    <w:rsid w:val="00B21411"/>
    <w:rsid w:val="00B215F4"/>
    <w:rsid w:val="00B21841"/>
    <w:rsid w:val="00B22098"/>
    <w:rsid w:val="00B2225C"/>
    <w:rsid w:val="00B2234B"/>
    <w:rsid w:val="00B22418"/>
    <w:rsid w:val="00B2248B"/>
    <w:rsid w:val="00B225DA"/>
    <w:rsid w:val="00B226F7"/>
    <w:rsid w:val="00B22737"/>
    <w:rsid w:val="00B22D56"/>
    <w:rsid w:val="00B22F3C"/>
    <w:rsid w:val="00B231C2"/>
    <w:rsid w:val="00B2323F"/>
    <w:rsid w:val="00B2363E"/>
    <w:rsid w:val="00B23740"/>
    <w:rsid w:val="00B23757"/>
    <w:rsid w:val="00B237DC"/>
    <w:rsid w:val="00B2381F"/>
    <w:rsid w:val="00B23854"/>
    <w:rsid w:val="00B23A7C"/>
    <w:rsid w:val="00B23B83"/>
    <w:rsid w:val="00B23DBD"/>
    <w:rsid w:val="00B24720"/>
    <w:rsid w:val="00B24744"/>
    <w:rsid w:val="00B24A7E"/>
    <w:rsid w:val="00B24B81"/>
    <w:rsid w:val="00B24C5E"/>
    <w:rsid w:val="00B24C83"/>
    <w:rsid w:val="00B24DA8"/>
    <w:rsid w:val="00B25333"/>
    <w:rsid w:val="00B25360"/>
    <w:rsid w:val="00B25396"/>
    <w:rsid w:val="00B2594F"/>
    <w:rsid w:val="00B25989"/>
    <w:rsid w:val="00B25EDB"/>
    <w:rsid w:val="00B25F3B"/>
    <w:rsid w:val="00B261A8"/>
    <w:rsid w:val="00B261F3"/>
    <w:rsid w:val="00B263E2"/>
    <w:rsid w:val="00B26538"/>
    <w:rsid w:val="00B26793"/>
    <w:rsid w:val="00B267D0"/>
    <w:rsid w:val="00B2685E"/>
    <w:rsid w:val="00B269BA"/>
    <w:rsid w:val="00B26A29"/>
    <w:rsid w:val="00B26EF4"/>
    <w:rsid w:val="00B26F65"/>
    <w:rsid w:val="00B272DB"/>
    <w:rsid w:val="00B273F7"/>
    <w:rsid w:val="00B27480"/>
    <w:rsid w:val="00B2763F"/>
    <w:rsid w:val="00B27675"/>
    <w:rsid w:val="00B277EB"/>
    <w:rsid w:val="00B278E1"/>
    <w:rsid w:val="00B27AAC"/>
    <w:rsid w:val="00B27B68"/>
    <w:rsid w:val="00B27C2A"/>
    <w:rsid w:val="00B27E91"/>
    <w:rsid w:val="00B27EDA"/>
    <w:rsid w:val="00B302BF"/>
    <w:rsid w:val="00B303BE"/>
    <w:rsid w:val="00B303F2"/>
    <w:rsid w:val="00B307B4"/>
    <w:rsid w:val="00B30929"/>
    <w:rsid w:val="00B30A32"/>
    <w:rsid w:val="00B31036"/>
    <w:rsid w:val="00B31941"/>
    <w:rsid w:val="00B31BC9"/>
    <w:rsid w:val="00B31CC3"/>
    <w:rsid w:val="00B31D99"/>
    <w:rsid w:val="00B321AF"/>
    <w:rsid w:val="00B32599"/>
    <w:rsid w:val="00B3269B"/>
    <w:rsid w:val="00B327A8"/>
    <w:rsid w:val="00B3299B"/>
    <w:rsid w:val="00B32AF8"/>
    <w:rsid w:val="00B32C1B"/>
    <w:rsid w:val="00B32C3C"/>
    <w:rsid w:val="00B32D39"/>
    <w:rsid w:val="00B32DEE"/>
    <w:rsid w:val="00B3312B"/>
    <w:rsid w:val="00B334FB"/>
    <w:rsid w:val="00B33972"/>
    <w:rsid w:val="00B33C68"/>
    <w:rsid w:val="00B341EF"/>
    <w:rsid w:val="00B345A6"/>
    <w:rsid w:val="00B348B1"/>
    <w:rsid w:val="00B34B52"/>
    <w:rsid w:val="00B357AD"/>
    <w:rsid w:val="00B3599E"/>
    <w:rsid w:val="00B35FF7"/>
    <w:rsid w:val="00B36087"/>
    <w:rsid w:val="00B361B3"/>
    <w:rsid w:val="00B3672F"/>
    <w:rsid w:val="00B36A0E"/>
    <w:rsid w:val="00B36CC2"/>
    <w:rsid w:val="00B36F42"/>
    <w:rsid w:val="00B36F66"/>
    <w:rsid w:val="00B372AA"/>
    <w:rsid w:val="00B373AC"/>
    <w:rsid w:val="00B3743A"/>
    <w:rsid w:val="00B374CA"/>
    <w:rsid w:val="00B37688"/>
    <w:rsid w:val="00B37698"/>
    <w:rsid w:val="00B3785E"/>
    <w:rsid w:val="00B3797F"/>
    <w:rsid w:val="00B37A71"/>
    <w:rsid w:val="00B37DD6"/>
    <w:rsid w:val="00B37F70"/>
    <w:rsid w:val="00B40445"/>
    <w:rsid w:val="00B40612"/>
    <w:rsid w:val="00B407CD"/>
    <w:rsid w:val="00B4093F"/>
    <w:rsid w:val="00B40964"/>
    <w:rsid w:val="00B409E0"/>
    <w:rsid w:val="00B40C0B"/>
    <w:rsid w:val="00B40D8A"/>
    <w:rsid w:val="00B40E5A"/>
    <w:rsid w:val="00B41011"/>
    <w:rsid w:val="00B410E9"/>
    <w:rsid w:val="00B410FD"/>
    <w:rsid w:val="00B41317"/>
    <w:rsid w:val="00B41888"/>
    <w:rsid w:val="00B41A1F"/>
    <w:rsid w:val="00B42082"/>
    <w:rsid w:val="00B4227C"/>
    <w:rsid w:val="00B422B3"/>
    <w:rsid w:val="00B42523"/>
    <w:rsid w:val="00B42846"/>
    <w:rsid w:val="00B4294D"/>
    <w:rsid w:val="00B42A94"/>
    <w:rsid w:val="00B42AF5"/>
    <w:rsid w:val="00B42C65"/>
    <w:rsid w:val="00B42D64"/>
    <w:rsid w:val="00B43688"/>
    <w:rsid w:val="00B437D2"/>
    <w:rsid w:val="00B437FA"/>
    <w:rsid w:val="00B4389B"/>
    <w:rsid w:val="00B43D17"/>
    <w:rsid w:val="00B43DFA"/>
    <w:rsid w:val="00B4413C"/>
    <w:rsid w:val="00B44D1A"/>
    <w:rsid w:val="00B44D43"/>
    <w:rsid w:val="00B4561F"/>
    <w:rsid w:val="00B45882"/>
    <w:rsid w:val="00B45A4C"/>
    <w:rsid w:val="00B45A52"/>
    <w:rsid w:val="00B45EA7"/>
    <w:rsid w:val="00B46175"/>
    <w:rsid w:val="00B464A0"/>
    <w:rsid w:val="00B46A72"/>
    <w:rsid w:val="00B46A9E"/>
    <w:rsid w:val="00B46B0C"/>
    <w:rsid w:val="00B46D8B"/>
    <w:rsid w:val="00B47197"/>
    <w:rsid w:val="00B47201"/>
    <w:rsid w:val="00B472E4"/>
    <w:rsid w:val="00B473E9"/>
    <w:rsid w:val="00B5008D"/>
    <w:rsid w:val="00B5022C"/>
    <w:rsid w:val="00B50350"/>
    <w:rsid w:val="00B50453"/>
    <w:rsid w:val="00B509F9"/>
    <w:rsid w:val="00B50A8A"/>
    <w:rsid w:val="00B5119A"/>
    <w:rsid w:val="00B511FB"/>
    <w:rsid w:val="00B51342"/>
    <w:rsid w:val="00B51369"/>
    <w:rsid w:val="00B515CC"/>
    <w:rsid w:val="00B51D82"/>
    <w:rsid w:val="00B525C1"/>
    <w:rsid w:val="00B527DF"/>
    <w:rsid w:val="00B52935"/>
    <w:rsid w:val="00B52AF0"/>
    <w:rsid w:val="00B52FE2"/>
    <w:rsid w:val="00B53023"/>
    <w:rsid w:val="00B531D7"/>
    <w:rsid w:val="00B53227"/>
    <w:rsid w:val="00B5358D"/>
    <w:rsid w:val="00B5361C"/>
    <w:rsid w:val="00B537DA"/>
    <w:rsid w:val="00B53A97"/>
    <w:rsid w:val="00B53D30"/>
    <w:rsid w:val="00B53FC4"/>
    <w:rsid w:val="00B540CC"/>
    <w:rsid w:val="00B54128"/>
    <w:rsid w:val="00B5433D"/>
    <w:rsid w:val="00B544C5"/>
    <w:rsid w:val="00B5477D"/>
    <w:rsid w:val="00B548B7"/>
    <w:rsid w:val="00B54929"/>
    <w:rsid w:val="00B54988"/>
    <w:rsid w:val="00B54BAC"/>
    <w:rsid w:val="00B54EAB"/>
    <w:rsid w:val="00B54FE0"/>
    <w:rsid w:val="00B55148"/>
    <w:rsid w:val="00B5557B"/>
    <w:rsid w:val="00B55B1B"/>
    <w:rsid w:val="00B55BCE"/>
    <w:rsid w:val="00B55CAD"/>
    <w:rsid w:val="00B55CAF"/>
    <w:rsid w:val="00B55F2F"/>
    <w:rsid w:val="00B56008"/>
    <w:rsid w:val="00B561E4"/>
    <w:rsid w:val="00B563E6"/>
    <w:rsid w:val="00B56760"/>
    <w:rsid w:val="00B567FA"/>
    <w:rsid w:val="00B568F5"/>
    <w:rsid w:val="00B56925"/>
    <w:rsid w:val="00B5728D"/>
    <w:rsid w:val="00B577D8"/>
    <w:rsid w:val="00B57AD2"/>
    <w:rsid w:val="00B57B17"/>
    <w:rsid w:val="00B57DB0"/>
    <w:rsid w:val="00B6002A"/>
    <w:rsid w:val="00B601AF"/>
    <w:rsid w:val="00B6059D"/>
    <w:rsid w:val="00B605B7"/>
    <w:rsid w:val="00B60785"/>
    <w:rsid w:val="00B60787"/>
    <w:rsid w:val="00B60A00"/>
    <w:rsid w:val="00B60A44"/>
    <w:rsid w:val="00B60D35"/>
    <w:rsid w:val="00B60D5E"/>
    <w:rsid w:val="00B60E08"/>
    <w:rsid w:val="00B60E88"/>
    <w:rsid w:val="00B60E99"/>
    <w:rsid w:val="00B61118"/>
    <w:rsid w:val="00B615A2"/>
    <w:rsid w:val="00B61681"/>
    <w:rsid w:val="00B61923"/>
    <w:rsid w:val="00B61EA9"/>
    <w:rsid w:val="00B62324"/>
    <w:rsid w:val="00B624AF"/>
    <w:rsid w:val="00B6263C"/>
    <w:rsid w:val="00B62741"/>
    <w:rsid w:val="00B62947"/>
    <w:rsid w:val="00B62BB5"/>
    <w:rsid w:val="00B62D1A"/>
    <w:rsid w:val="00B62DDE"/>
    <w:rsid w:val="00B6302F"/>
    <w:rsid w:val="00B63269"/>
    <w:rsid w:val="00B63744"/>
    <w:rsid w:val="00B6384E"/>
    <w:rsid w:val="00B6389B"/>
    <w:rsid w:val="00B63DD2"/>
    <w:rsid w:val="00B64561"/>
    <w:rsid w:val="00B646E2"/>
    <w:rsid w:val="00B64829"/>
    <w:rsid w:val="00B64A3C"/>
    <w:rsid w:val="00B64B0C"/>
    <w:rsid w:val="00B64E55"/>
    <w:rsid w:val="00B64FFE"/>
    <w:rsid w:val="00B65253"/>
    <w:rsid w:val="00B6552B"/>
    <w:rsid w:val="00B658DB"/>
    <w:rsid w:val="00B658E6"/>
    <w:rsid w:val="00B65AD0"/>
    <w:rsid w:val="00B65AF9"/>
    <w:rsid w:val="00B65D29"/>
    <w:rsid w:val="00B65DB6"/>
    <w:rsid w:val="00B65F3B"/>
    <w:rsid w:val="00B661A1"/>
    <w:rsid w:val="00B6642E"/>
    <w:rsid w:val="00B664C7"/>
    <w:rsid w:val="00B6667F"/>
    <w:rsid w:val="00B66C0B"/>
    <w:rsid w:val="00B66D7F"/>
    <w:rsid w:val="00B66DF5"/>
    <w:rsid w:val="00B66F6B"/>
    <w:rsid w:val="00B6716D"/>
    <w:rsid w:val="00B6717D"/>
    <w:rsid w:val="00B67355"/>
    <w:rsid w:val="00B676A1"/>
    <w:rsid w:val="00B676E5"/>
    <w:rsid w:val="00B67A7C"/>
    <w:rsid w:val="00B67CD7"/>
    <w:rsid w:val="00B67E99"/>
    <w:rsid w:val="00B701FB"/>
    <w:rsid w:val="00B709B7"/>
    <w:rsid w:val="00B70B86"/>
    <w:rsid w:val="00B70C3D"/>
    <w:rsid w:val="00B70C7A"/>
    <w:rsid w:val="00B70DB5"/>
    <w:rsid w:val="00B70DDA"/>
    <w:rsid w:val="00B713D7"/>
    <w:rsid w:val="00B715F8"/>
    <w:rsid w:val="00B71626"/>
    <w:rsid w:val="00B71E80"/>
    <w:rsid w:val="00B71F38"/>
    <w:rsid w:val="00B72810"/>
    <w:rsid w:val="00B72D37"/>
    <w:rsid w:val="00B72E94"/>
    <w:rsid w:val="00B72FF8"/>
    <w:rsid w:val="00B7306D"/>
    <w:rsid w:val="00B73072"/>
    <w:rsid w:val="00B733EA"/>
    <w:rsid w:val="00B735C8"/>
    <w:rsid w:val="00B739F6"/>
    <w:rsid w:val="00B73BA8"/>
    <w:rsid w:val="00B73BFF"/>
    <w:rsid w:val="00B73C7A"/>
    <w:rsid w:val="00B73D9A"/>
    <w:rsid w:val="00B73E6D"/>
    <w:rsid w:val="00B740A9"/>
    <w:rsid w:val="00B74751"/>
    <w:rsid w:val="00B74A9F"/>
    <w:rsid w:val="00B74B4D"/>
    <w:rsid w:val="00B74BB7"/>
    <w:rsid w:val="00B74E02"/>
    <w:rsid w:val="00B7501D"/>
    <w:rsid w:val="00B75576"/>
    <w:rsid w:val="00B75A8C"/>
    <w:rsid w:val="00B75C54"/>
    <w:rsid w:val="00B75DA6"/>
    <w:rsid w:val="00B76335"/>
    <w:rsid w:val="00B76414"/>
    <w:rsid w:val="00B76702"/>
    <w:rsid w:val="00B76A93"/>
    <w:rsid w:val="00B76C38"/>
    <w:rsid w:val="00B76EDC"/>
    <w:rsid w:val="00B7744F"/>
    <w:rsid w:val="00B77B24"/>
    <w:rsid w:val="00B77D81"/>
    <w:rsid w:val="00B77E29"/>
    <w:rsid w:val="00B77FAE"/>
    <w:rsid w:val="00B800B5"/>
    <w:rsid w:val="00B803A0"/>
    <w:rsid w:val="00B804F2"/>
    <w:rsid w:val="00B812DA"/>
    <w:rsid w:val="00B819E7"/>
    <w:rsid w:val="00B81A6C"/>
    <w:rsid w:val="00B81D25"/>
    <w:rsid w:val="00B8214A"/>
    <w:rsid w:val="00B822DF"/>
    <w:rsid w:val="00B825B0"/>
    <w:rsid w:val="00B82905"/>
    <w:rsid w:val="00B8295A"/>
    <w:rsid w:val="00B82B50"/>
    <w:rsid w:val="00B83478"/>
    <w:rsid w:val="00B83809"/>
    <w:rsid w:val="00B83846"/>
    <w:rsid w:val="00B83978"/>
    <w:rsid w:val="00B83A5D"/>
    <w:rsid w:val="00B83C82"/>
    <w:rsid w:val="00B83CC0"/>
    <w:rsid w:val="00B8462A"/>
    <w:rsid w:val="00B8471A"/>
    <w:rsid w:val="00B847A9"/>
    <w:rsid w:val="00B84A52"/>
    <w:rsid w:val="00B84D8A"/>
    <w:rsid w:val="00B85050"/>
    <w:rsid w:val="00B85233"/>
    <w:rsid w:val="00B8554A"/>
    <w:rsid w:val="00B855A5"/>
    <w:rsid w:val="00B858D5"/>
    <w:rsid w:val="00B85DE5"/>
    <w:rsid w:val="00B85FA0"/>
    <w:rsid w:val="00B861A1"/>
    <w:rsid w:val="00B86271"/>
    <w:rsid w:val="00B8638F"/>
    <w:rsid w:val="00B866C5"/>
    <w:rsid w:val="00B86711"/>
    <w:rsid w:val="00B86A0D"/>
    <w:rsid w:val="00B86CF5"/>
    <w:rsid w:val="00B86D6C"/>
    <w:rsid w:val="00B86E78"/>
    <w:rsid w:val="00B871E2"/>
    <w:rsid w:val="00B872BA"/>
    <w:rsid w:val="00B874E7"/>
    <w:rsid w:val="00B87678"/>
    <w:rsid w:val="00B876F0"/>
    <w:rsid w:val="00B878CB"/>
    <w:rsid w:val="00B87BD5"/>
    <w:rsid w:val="00B87D79"/>
    <w:rsid w:val="00B87EF4"/>
    <w:rsid w:val="00B90340"/>
    <w:rsid w:val="00B904C7"/>
    <w:rsid w:val="00B90600"/>
    <w:rsid w:val="00B9069C"/>
    <w:rsid w:val="00B90B00"/>
    <w:rsid w:val="00B90E7E"/>
    <w:rsid w:val="00B90EA2"/>
    <w:rsid w:val="00B90F73"/>
    <w:rsid w:val="00B911A9"/>
    <w:rsid w:val="00B9121B"/>
    <w:rsid w:val="00B9152E"/>
    <w:rsid w:val="00B91680"/>
    <w:rsid w:val="00B916B9"/>
    <w:rsid w:val="00B917E8"/>
    <w:rsid w:val="00B91ECF"/>
    <w:rsid w:val="00B91EE3"/>
    <w:rsid w:val="00B91F45"/>
    <w:rsid w:val="00B9246F"/>
    <w:rsid w:val="00B924F8"/>
    <w:rsid w:val="00B92F50"/>
    <w:rsid w:val="00B931A8"/>
    <w:rsid w:val="00B93254"/>
    <w:rsid w:val="00B93674"/>
    <w:rsid w:val="00B93B4D"/>
    <w:rsid w:val="00B93B59"/>
    <w:rsid w:val="00B93C5C"/>
    <w:rsid w:val="00B93E31"/>
    <w:rsid w:val="00B9406A"/>
    <w:rsid w:val="00B944CF"/>
    <w:rsid w:val="00B94922"/>
    <w:rsid w:val="00B94B27"/>
    <w:rsid w:val="00B94DD6"/>
    <w:rsid w:val="00B9538F"/>
    <w:rsid w:val="00B956C4"/>
    <w:rsid w:val="00B95726"/>
    <w:rsid w:val="00B958C5"/>
    <w:rsid w:val="00B95A90"/>
    <w:rsid w:val="00B95FDB"/>
    <w:rsid w:val="00B9632C"/>
    <w:rsid w:val="00B96479"/>
    <w:rsid w:val="00B965D0"/>
    <w:rsid w:val="00B965E6"/>
    <w:rsid w:val="00B96896"/>
    <w:rsid w:val="00B96A40"/>
    <w:rsid w:val="00B96A92"/>
    <w:rsid w:val="00B96DA1"/>
    <w:rsid w:val="00B96E96"/>
    <w:rsid w:val="00B96F68"/>
    <w:rsid w:val="00B9705D"/>
    <w:rsid w:val="00B970B4"/>
    <w:rsid w:val="00B971CB"/>
    <w:rsid w:val="00B9730F"/>
    <w:rsid w:val="00B97674"/>
    <w:rsid w:val="00B9784A"/>
    <w:rsid w:val="00B97994"/>
    <w:rsid w:val="00B97A00"/>
    <w:rsid w:val="00B97BD0"/>
    <w:rsid w:val="00B97C26"/>
    <w:rsid w:val="00B97E64"/>
    <w:rsid w:val="00BA0052"/>
    <w:rsid w:val="00BA0071"/>
    <w:rsid w:val="00BA007F"/>
    <w:rsid w:val="00BA039C"/>
    <w:rsid w:val="00BA04BE"/>
    <w:rsid w:val="00BA08E3"/>
    <w:rsid w:val="00BA0A80"/>
    <w:rsid w:val="00BA0C64"/>
    <w:rsid w:val="00BA0E29"/>
    <w:rsid w:val="00BA0FA5"/>
    <w:rsid w:val="00BA1178"/>
    <w:rsid w:val="00BA119D"/>
    <w:rsid w:val="00BA1233"/>
    <w:rsid w:val="00BA15A7"/>
    <w:rsid w:val="00BA160B"/>
    <w:rsid w:val="00BA164B"/>
    <w:rsid w:val="00BA189C"/>
    <w:rsid w:val="00BA1B27"/>
    <w:rsid w:val="00BA1C2E"/>
    <w:rsid w:val="00BA1F07"/>
    <w:rsid w:val="00BA1F7B"/>
    <w:rsid w:val="00BA2280"/>
    <w:rsid w:val="00BA237D"/>
    <w:rsid w:val="00BA23DB"/>
    <w:rsid w:val="00BA2823"/>
    <w:rsid w:val="00BA288D"/>
    <w:rsid w:val="00BA2A08"/>
    <w:rsid w:val="00BA2A41"/>
    <w:rsid w:val="00BA3138"/>
    <w:rsid w:val="00BA32D7"/>
    <w:rsid w:val="00BA3415"/>
    <w:rsid w:val="00BA36C8"/>
    <w:rsid w:val="00BA3BD8"/>
    <w:rsid w:val="00BA3DCF"/>
    <w:rsid w:val="00BA415E"/>
    <w:rsid w:val="00BA45D4"/>
    <w:rsid w:val="00BA47FB"/>
    <w:rsid w:val="00BA482F"/>
    <w:rsid w:val="00BA4B13"/>
    <w:rsid w:val="00BA4E2C"/>
    <w:rsid w:val="00BA5101"/>
    <w:rsid w:val="00BA5270"/>
    <w:rsid w:val="00BA52B6"/>
    <w:rsid w:val="00BA5532"/>
    <w:rsid w:val="00BA56D2"/>
    <w:rsid w:val="00BA5878"/>
    <w:rsid w:val="00BA6465"/>
    <w:rsid w:val="00BA648A"/>
    <w:rsid w:val="00BA64F0"/>
    <w:rsid w:val="00BA668C"/>
    <w:rsid w:val="00BA68F8"/>
    <w:rsid w:val="00BA692E"/>
    <w:rsid w:val="00BA6A4E"/>
    <w:rsid w:val="00BA6C22"/>
    <w:rsid w:val="00BA6C64"/>
    <w:rsid w:val="00BA6CC7"/>
    <w:rsid w:val="00BA6CE9"/>
    <w:rsid w:val="00BA6DE9"/>
    <w:rsid w:val="00BA6EBA"/>
    <w:rsid w:val="00BA6F52"/>
    <w:rsid w:val="00BA6F64"/>
    <w:rsid w:val="00BA7213"/>
    <w:rsid w:val="00BA7536"/>
    <w:rsid w:val="00BA76E0"/>
    <w:rsid w:val="00BA79BB"/>
    <w:rsid w:val="00BA7B13"/>
    <w:rsid w:val="00BA7BDB"/>
    <w:rsid w:val="00BA7CA6"/>
    <w:rsid w:val="00BA7EF9"/>
    <w:rsid w:val="00BB010B"/>
    <w:rsid w:val="00BB0199"/>
    <w:rsid w:val="00BB0382"/>
    <w:rsid w:val="00BB04DF"/>
    <w:rsid w:val="00BB053D"/>
    <w:rsid w:val="00BB0553"/>
    <w:rsid w:val="00BB055E"/>
    <w:rsid w:val="00BB058E"/>
    <w:rsid w:val="00BB0946"/>
    <w:rsid w:val="00BB0C39"/>
    <w:rsid w:val="00BB0CD6"/>
    <w:rsid w:val="00BB0FCA"/>
    <w:rsid w:val="00BB13C2"/>
    <w:rsid w:val="00BB1771"/>
    <w:rsid w:val="00BB1B18"/>
    <w:rsid w:val="00BB1C5C"/>
    <w:rsid w:val="00BB1CE1"/>
    <w:rsid w:val="00BB1FF0"/>
    <w:rsid w:val="00BB21F7"/>
    <w:rsid w:val="00BB245F"/>
    <w:rsid w:val="00BB2502"/>
    <w:rsid w:val="00BB252A"/>
    <w:rsid w:val="00BB2561"/>
    <w:rsid w:val="00BB26FC"/>
    <w:rsid w:val="00BB27FE"/>
    <w:rsid w:val="00BB288C"/>
    <w:rsid w:val="00BB288D"/>
    <w:rsid w:val="00BB2A25"/>
    <w:rsid w:val="00BB2B67"/>
    <w:rsid w:val="00BB30ED"/>
    <w:rsid w:val="00BB3193"/>
    <w:rsid w:val="00BB3287"/>
    <w:rsid w:val="00BB3473"/>
    <w:rsid w:val="00BB3652"/>
    <w:rsid w:val="00BB37E7"/>
    <w:rsid w:val="00BB3AA5"/>
    <w:rsid w:val="00BB4517"/>
    <w:rsid w:val="00BB48CF"/>
    <w:rsid w:val="00BB497D"/>
    <w:rsid w:val="00BB4A0F"/>
    <w:rsid w:val="00BB4BBA"/>
    <w:rsid w:val="00BB4C65"/>
    <w:rsid w:val="00BB4F03"/>
    <w:rsid w:val="00BB51E9"/>
    <w:rsid w:val="00BB5241"/>
    <w:rsid w:val="00BB53BE"/>
    <w:rsid w:val="00BB56D0"/>
    <w:rsid w:val="00BB5826"/>
    <w:rsid w:val="00BB5C7C"/>
    <w:rsid w:val="00BB5F1A"/>
    <w:rsid w:val="00BB5FEA"/>
    <w:rsid w:val="00BB61FD"/>
    <w:rsid w:val="00BB6329"/>
    <w:rsid w:val="00BB650C"/>
    <w:rsid w:val="00BB653C"/>
    <w:rsid w:val="00BB6617"/>
    <w:rsid w:val="00BB67EB"/>
    <w:rsid w:val="00BB6A83"/>
    <w:rsid w:val="00BB6BCC"/>
    <w:rsid w:val="00BB6CEB"/>
    <w:rsid w:val="00BB6E2B"/>
    <w:rsid w:val="00BB6EA5"/>
    <w:rsid w:val="00BB6F62"/>
    <w:rsid w:val="00BB7167"/>
    <w:rsid w:val="00BB7639"/>
    <w:rsid w:val="00BB7C2B"/>
    <w:rsid w:val="00BB7F95"/>
    <w:rsid w:val="00BB7F97"/>
    <w:rsid w:val="00BB7FBA"/>
    <w:rsid w:val="00BC034C"/>
    <w:rsid w:val="00BC05AA"/>
    <w:rsid w:val="00BC0643"/>
    <w:rsid w:val="00BC07A9"/>
    <w:rsid w:val="00BC0938"/>
    <w:rsid w:val="00BC0C02"/>
    <w:rsid w:val="00BC0FDC"/>
    <w:rsid w:val="00BC1084"/>
    <w:rsid w:val="00BC1262"/>
    <w:rsid w:val="00BC15F0"/>
    <w:rsid w:val="00BC16A6"/>
    <w:rsid w:val="00BC16E5"/>
    <w:rsid w:val="00BC1F3E"/>
    <w:rsid w:val="00BC1F7D"/>
    <w:rsid w:val="00BC213E"/>
    <w:rsid w:val="00BC23AF"/>
    <w:rsid w:val="00BC278F"/>
    <w:rsid w:val="00BC2839"/>
    <w:rsid w:val="00BC293F"/>
    <w:rsid w:val="00BC2B42"/>
    <w:rsid w:val="00BC2DB7"/>
    <w:rsid w:val="00BC3053"/>
    <w:rsid w:val="00BC3218"/>
    <w:rsid w:val="00BC36E1"/>
    <w:rsid w:val="00BC371E"/>
    <w:rsid w:val="00BC37F0"/>
    <w:rsid w:val="00BC3884"/>
    <w:rsid w:val="00BC3903"/>
    <w:rsid w:val="00BC39E6"/>
    <w:rsid w:val="00BC4165"/>
    <w:rsid w:val="00BC4179"/>
    <w:rsid w:val="00BC4322"/>
    <w:rsid w:val="00BC4A1D"/>
    <w:rsid w:val="00BC4A92"/>
    <w:rsid w:val="00BC4D2E"/>
    <w:rsid w:val="00BC4D87"/>
    <w:rsid w:val="00BC51FA"/>
    <w:rsid w:val="00BC521F"/>
    <w:rsid w:val="00BC52D0"/>
    <w:rsid w:val="00BC52D2"/>
    <w:rsid w:val="00BC52E0"/>
    <w:rsid w:val="00BC544D"/>
    <w:rsid w:val="00BC555D"/>
    <w:rsid w:val="00BC58AC"/>
    <w:rsid w:val="00BC5A83"/>
    <w:rsid w:val="00BC5BA6"/>
    <w:rsid w:val="00BC5BA7"/>
    <w:rsid w:val="00BC5CAD"/>
    <w:rsid w:val="00BC5E4B"/>
    <w:rsid w:val="00BC609D"/>
    <w:rsid w:val="00BC6196"/>
    <w:rsid w:val="00BC61A6"/>
    <w:rsid w:val="00BC62C6"/>
    <w:rsid w:val="00BC651E"/>
    <w:rsid w:val="00BC66CC"/>
    <w:rsid w:val="00BC6709"/>
    <w:rsid w:val="00BC67B7"/>
    <w:rsid w:val="00BC6E18"/>
    <w:rsid w:val="00BC6E23"/>
    <w:rsid w:val="00BC6EC4"/>
    <w:rsid w:val="00BC735B"/>
    <w:rsid w:val="00BC7887"/>
    <w:rsid w:val="00BC7A01"/>
    <w:rsid w:val="00BC7AA8"/>
    <w:rsid w:val="00BC7B4B"/>
    <w:rsid w:val="00BC7B90"/>
    <w:rsid w:val="00BD02FC"/>
    <w:rsid w:val="00BD080B"/>
    <w:rsid w:val="00BD08B3"/>
    <w:rsid w:val="00BD0BEB"/>
    <w:rsid w:val="00BD0CCF"/>
    <w:rsid w:val="00BD0D26"/>
    <w:rsid w:val="00BD0F60"/>
    <w:rsid w:val="00BD119E"/>
    <w:rsid w:val="00BD1422"/>
    <w:rsid w:val="00BD1668"/>
    <w:rsid w:val="00BD1B27"/>
    <w:rsid w:val="00BD1B75"/>
    <w:rsid w:val="00BD1BF1"/>
    <w:rsid w:val="00BD1DEC"/>
    <w:rsid w:val="00BD1E2C"/>
    <w:rsid w:val="00BD1F38"/>
    <w:rsid w:val="00BD1F7D"/>
    <w:rsid w:val="00BD1FA4"/>
    <w:rsid w:val="00BD21F0"/>
    <w:rsid w:val="00BD2382"/>
    <w:rsid w:val="00BD23B7"/>
    <w:rsid w:val="00BD2453"/>
    <w:rsid w:val="00BD27D2"/>
    <w:rsid w:val="00BD289F"/>
    <w:rsid w:val="00BD2A21"/>
    <w:rsid w:val="00BD2B79"/>
    <w:rsid w:val="00BD2BAB"/>
    <w:rsid w:val="00BD2CBF"/>
    <w:rsid w:val="00BD3113"/>
    <w:rsid w:val="00BD3131"/>
    <w:rsid w:val="00BD31A4"/>
    <w:rsid w:val="00BD3398"/>
    <w:rsid w:val="00BD3987"/>
    <w:rsid w:val="00BD3B26"/>
    <w:rsid w:val="00BD3CD8"/>
    <w:rsid w:val="00BD40DE"/>
    <w:rsid w:val="00BD41AC"/>
    <w:rsid w:val="00BD420B"/>
    <w:rsid w:val="00BD466C"/>
    <w:rsid w:val="00BD48AC"/>
    <w:rsid w:val="00BD48BA"/>
    <w:rsid w:val="00BD48FD"/>
    <w:rsid w:val="00BD4925"/>
    <w:rsid w:val="00BD5085"/>
    <w:rsid w:val="00BD510A"/>
    <w:rsid w:val="00BD526E"/>
    <w:rsid w:val="00BD5827"/>
    <w:rsid w:val="00BD5843"/>
    <w:rsid w:val="00BD5A54"/>
    <w:rsid w:val="00BD5B36"/>
    <w:rsid w:val="00BD5BA0"/>
    <w:rsid w:val="00BD5F1A"/>
    <w:rsid w:val="00BD60E3"/>
    <w:rsid w:val="00BD62E9"/>
    <w:rsid w:val="00BD630B"/>
    <w:rsid w:val="00BD6630"/>
    <w:rsid w:val="00BD670B"/>
    <w:rsid w:val="00BD67B9"/>
    <w:rsid w:val="00BD68BB"/>
    <w:rsid w:val="00BD694C"/>
    <w:rsid w:val="00BD6A16"/>
    <w:rsid w:val="00BD6A61"/>
    <w:rsid w:val="00BD6AA4"/>
    <w:rsid w:val="00BD710C"/>
    <w:rsid w:val="00BD7122"/>
    <w:rsid w:val="00BD713F"/>
    <w:rsid w:val="00BD7193"/>
    <w:rsid w:val="00BD77C6"/>
    <w:rsid w:val="00BD78C9"/>
    <w:rsid w:val="00BD7ABB"/>
    <w:rsid w:val="00BD7F34"/>
    <w:rsid w:val="00BE0039"/>
    <w:rsid w:val="00BE00C0"/>
    <w:rsid w:val="00BE025A"/>
    <w:rsid w:val="00BE0858"/>
    <w:rsid w:val="00BE0900"/>
    <w:rsid w:val="00BE0988"/>
    <w:rsid w:val="00BE0D16"/>
    <w:rsid w:val="00BE1234"/>
    <w:rsid w:val="00BE129F"/>
    <w:rsid w:val="00BE1716"/>
    <w:rsid w:val="00BE1963"/>
    <w:rsid w:val="00BE19AD"/>
    <w:rsid w:val="00BE1A05"/>
    <w:rsid w:val="00BE1A7C"/>
    <w:rsid w:val="00BE1C3D"/>
    <w:rsid w:val="00BE1CB8"/>
    <w:rsid w:val="00BE1DE1"/>
    <w:rsid w:val="00BE1EA0"/>
    <w:rsid w:val="00BE1EF8"/>
    <w:rsid w:val="00BE1F03"/>
    <w:rsid w:val="00BE1F15"/>
    <w:rsid w:val="00BE20A5"/>
    <w:rsid w:val="00BE224D"/>
    <w:rsid w:val="00BE23D7"/>
    <w:rsid w:val="00BE2539"/>
    <w:rsid w:val="00BE2563"/>
    <w:rsid w:val="00BE25BE"/>
    <w:rsid w:val="00BE25D0"/>
    <w:rsid w:val="00BE2722"/>
    <w:rsid w:val="00BE2C94"/>
    <w:rsid w:val="00BE2FA6"/>
    <w:rsid w:val="00BE333F"/>
    <w:rsid w:val="00BE33CA"/>
    <w:rsid w:val="00BE36FF"/>
    <w:rsid w:val="00BE37AA"/>
    <w:rsid w:val="00BE3BB8"/>
    <w:rsid w:val="00BE3BE9"/>
    <w:rsid w:val="00BE4A36"/>
    <w:rsid w:val="00BE4A6D"/>
    <w:rsid w:val="00BE4AB0"/>
    <w:rsid w:val="00BE4D63"/>
    <w:rsid w:val="00BE4DA9"/>
    <w:rsid w:val="00BE523A"/>
    <w:rsid w:val="00BE570A"/>
    <w:rsid w:val="00BE57CE"/>
    <w:rsid w:val="00BE583C"/>
    <w:rsid w:val="00BE5A1C"/>
    <w:rsid w:val="00BE5C67"/>
    <w:rsid w:val="00BE5F1B"/>
    <w:rsid w:val="00BE62AE"/>
    <w:rsid w:val="00BE631A"/>
    <w:rsid w:val="00BE6413"/>
    <w:rsid w:val="00BE675D"/>
    <w:rsid w:val="00BE698D"/>
    <w:rsid w:val="00BE69F3"/>
    <w:rsid w:val="00BE6A11"/>
    <w:rsid w:val="00BE7097"/>
    <w:rsid w:val="00BE7201"/>
    <w:rsid w:val="00BE73BC"/>
    <w:rsid w:val="00BE7406"/>
    <w:rsid w:val="00BE74BC"/>
    <w:rsid w:val="00BE7591"/>
    <w:rsid w:val="00BE7603"/>
    <w:rsid w:val="00BE772A"/>
    <w:rsid w:val="00BE7BC1"/>
    <w:rsid w:val="00BE7DA9"/>
    <w:rsid w:val="00BE7E86"/>
    <w:rsid w:val="00BF00F5"/>
    <w:rsid w:val="00BF0163"/>
    <w:rsid w:val="00BF0325"/>
    <w:rsid w:val="00BF04A1"/>
    <w:rsid w:val="00BF04EB"/>
    <w:rsid w:val="00BF05B7"/>
    <w:rsid w:val="00BF06B1"/>
    <w:rsid w:val="00BF100C"/>
    <w:rsid w:val="00BF1107"/>
    <w:rsid w:val="00BF13F6"/>
    <w:rsid w:val="00BF17B6"/>
    <w:rsid w:val="00BF1E4C"/>
    <w:rsid w:val="00BF2344"/>
    <w:rsid w:val="00BF2685"/>
    <w:rsid w:val="00BF271C"/>
    <w:rsid w:val="00BF2B9A"/>
    <w:rsid w:val="00BF2EC4"/>
    <w:rsid w:val="00BF2ED6"/>
    <w:rsid w:val="00BF2EE4"/>
    <w:rsid w:val="00BF2F39"/>
    <w:rsid w:val="00BF3109"/>
    <w:rsid w:val="00BF3279"/>
    <w:rsid w:val="00BF3967"/>
    <w:rsid w:val="00BF3A56"/>
    <w:rsid w:val="00BF3B97"/>
    <w:rsid w:val="00BF3BF1"/>
    <w:rsid w:val="00BF459D"/>
    <w:rsid w:val="00BF4B41"/>
    <w:rsid w:val="00BF4B7F"/>
    <w:rsid w:val="00BF4C80"/>
    <w:rsid w:val="00BF503A"/>
    <w:rsid w:val="00BF5083"/>
    <w:rsid w:val="00BF5381"/>
    <w:rsid w:val="00BF5698"/>
    <w:rsid w:val="00BF571B"/>
    <w:rsid w:val="00BF5721"/>
    <w:rsid w:val="00BF6092"/>
    <w:rsid w:val="00BF61C7"/>
    <w:rsid w:val="00BF6307"/>
    <w:rsid w:val="00BF672A"/>
    <w:rsid w:val="00BF6803"/>
    <w:rsid w:val="00BF692B"/>
    <w:rsid w:val="00BF6AA8"/>
    <w:rsid w:val="00BF6AC5"/>
    <w:rsid w:val="00BF6B1B"/>
    <w:rsid w:val="00BF6BED"/>
    <w:rsid w:val="00BF6E02"/>
    <w:rsid w:val="00BF7188"/>
    <w:rsid w:val="00BF74C7"/>
    <w:rsid w:val="00BF755E"/>
    <w:rsid w:val="00BF7669"/>
    <w:rsid w:val="00BF76E7"/>
    <w:rsid w:val="00BF777E"/>
    <w:rsid w:val="00BF78DE"/>
    <w:rsid w:val="00BF79CA"/>
    <w:rsid w:val="00BF7D8A"/>
    <w:rsid w:val="00C001EF"/>
    <w:rsid w:val="00C00328"/>
    <w:rsid w:val="00C0033A"/>
    <w:rsid w:val="00C003A7"/>
    <w:rsid w:val="00C004D6"/>
    <w:rsid w:val="00C005A9"/>
    <w:rsid w:val="00C006FB"/>
    <w:rsid w:val="00C008B2"/>
    <w:rsid w:val="00C009B6"/>
    <w:rsid w:val="00C00A45"/>
    <w:rsid w:val="00C00F5B"/>
    <w:rsid w:val="00C01098"/>
    <w:rsid w:val="00C012D9"/>
    <w:rsid w:val="00C01470"/>
    <w:rsid w:val="00C015E4"/>
    <w:rsid w:val="00C015F1"/>
    <w:rsid w:val="00C01986"/>
    <w:rsid w:val="00C019D0"/>
    <w:rsid w:val="00C01A44"/>
    <w:rsid w:val="00C01B1A"/>
    <w:rsid w:val="00C01CD2"/>
    <w:rsid w:val="00C01F33"/>
    <w:rsid w:val="00C01F72"/>
    <w:rsid w:val="00C02000"/>
    <w:rsid w:val="00C0232E"/>
    <w:rsid w:val="00C02C8A"/>
    <w:rsid w:val="00C02CC6"/>
    <w:rsid w:val="00C02E3D"/>
    <w:rsid w:val="00C032BD"/>
    <w:rsid w:val="00C03402"/>
    <w:rsid w:val="00C03433"/>
    <w:rsid w:val="00C03A52"/>
    <w:rsid w:val="00C03CB8"/>
    <w:rsid w:val="00C0405E"/>
    <w:rsid w:val="00C040F7"/>
    <w:rsid w:val="00C04412"/>
    <w:rsid w:val="00C044AB"/>
    <w:rsid w:val="00C045E6"/>
    <w:rsid w:val="00C04637"/>
    <w:rsid w:val="00C047DC"/>
    <w:rsid w:val="00C04992"/>
    <w:rsid w:val="00C049C4"/>
    <w:rsid w:val="00C04B54"/>
    <w:rsid w:val="00C04BE5"/>
    <w:rsid w:val="00C04C22"/>
    <w:rsid w:val="00C050D0"/>
    <w:rsid w:val="00C051EF"/>
    <w:rsid w:val="00C051F0"/>
    <w:rsid w:val="00C052B6"/>
    <w:rsid w:val="00C056A2"/>
    <w:rsid w:val="00C05706"/>
    <w:rsid w:val="00C05A1B"/>
    <w:rsid w:val="00C05A7D"/>
    <w:rsid w:val="00C05DCE"/>
    <w:rsid w:val="00C05E4A"/>
    <w:rsid w:val="00C05E93"/>
    <w:rsid w:val="00C05F4C"/>
    <w:rsid w:val="00C062C8"/>
    <w:rsid w:val="00C06D28"/>
    <w:rsid w:val="00C0727A"/>
    <w:rsid w:val="00C07377"/>
    <w:rsid w:val="00C0749D"/>
    <w:rsid w:val="00C075A2"/>
    <w:rsid w:val="00C0790A"/>
    <w:rsid w:val="00C07A3E"/>
    <w:rsid w:val="00C07BF2"/>
    <w:rsid w:val="00C07D54"/>
    <w:rsid w:val="00C07EC9"/>
    <w:rsid w:val="00C10061"/>
    <w:rsid w:val="00C10478"/>
    <w:rsid w:val="00C104CA"/>
    <w:rsid w:val="00C106FF"/>
    <w:rsid w:val="00C108E0"/>
    <w:rsid w:val="00C10A69"/>
    <w:rsid w:val="00C11391"/>
    <w:rsid w:val="00C11433"/>
    <w:rsid w:val="00C11782"/>
    <w:rsid w:val="00C11A1F"/>
    <w:rsid w:val="00C11B22"/>
    <w:rsid w:val="00C11C94"/>
    <w:rsid w:val="00C12107"/>
    <w:rsid w:val="00C12636"/>
    <w:rsid w:val="00C12676"/>
    <w:rsid w:val="00C128A2"/>
    <w:rsid w:val="00C12998"/>
    <w:rsid w:val="00C12A10"/>
    <w:rsid w:val="00C12A6D"/>
    <w:rsid w:val="00C12AE5"/>
    <w:rsid w:val="00C13012"/>
    <w:rsid w:val="00C13060"/>
    <w:rsid w:val="00C13240"/>
    <w:rsid w:val="00C1324D"/>
    <w:rsid w:val="00C133D6"/>
    <w:rsid w:val="00C133FD"/>
    <w:rsid w:val="00C13869"/>
    <w:rsid w:val="00C1395D"/>
    <w:rsid w:val="00C13B65"/>
    <w:rsid w:val="00C13C42"/>
    <w:rsid w:val="00C13C59"/>
    <w:rsid w:val="00C13D67"/>
    <w:rsid w:val="00C142A9"/>
    <w:rsid w:val="00C1436F"/>
    <w:rsid w:val="00C148B9"/>
    <w:rsid w:val="00C14CE2"/>
    <w:rsid w:val="00C14D4B"/>
    <w:rsid w:val="00C14D60"/>
    <w:rsid w:val="00C15452"/>
    <w:rsid w:val="00C1545C"/>
    <w:rsid w:val="00C154B7"/>
    <w:rsid w:val="00C154BB"/>
    <w:rsid w:val="00C154F9"/>
    <w:rsid w:val="00C15641"/>
    <w:rsid w:val="00C156FB"/>
    <w:rsid w:val="00C15740"/>
    <w:rsid w:val="00C158F9"/>
    <w:rsid w:val="00C15949"/>
    <w:rsid w:val="00C15F86"/>
    <w:rsid w:val="00C16073"/>
    <w:rsid w:val="00C16089"/>
    <w:rsid w:val="00C16167"/>
    <w:rsid w:val="00C166F6"/>
    <w:rsid w:val="00C16A4C"/>
    <w:rsid w:val="00C16BD2"/>
    <w:rsid w:val="00C16D24"/>
    <w:rsid w:val="00C16E58"/>
    <w:rsid w:val="00C170F9"/>
    <w:rsid w:val="00C17554"/>
    <w:rsid w:val="00C177CB"/>
    <w:rsid w:val="00C17B73"/>
    <w:rsid w:val="00C17CD3"/>
    <w:rsid w:val="00C17FB5"/>
    <w:rsid w:val="00C2028A"/>
    <w:rsid w:val="00C20395"/>
    <w:rsid w:val="00C20450"/>
    <w:rsid w:val="00C2081F"/>
    <w:rsid w:val="00C20EDC"/>
    <w:rsid w:val="00C20F13"/>
    <w:rsid w:val="00C212CF"/>
    <w:rsid w:val="00C216FE"/>
    <w:rsid w:val="00C21AD0"/>
    <w:rsid w:val="00C21E6C"/>
    <w:rsid w:val="00C220D6"/>
    <w:rsid w:val="00C22F68"/>
    <w:rsid w:val="00C23033"/>
    <w:rsid w:val="00C2307A"/>
    <w:rsid w:val="00C23225"/>
    <w:rsid w:val="00C2380B"/>
    <w:rsid w:val="00C23968"/>
    <w:rsid w:val="00C23AC0"/>
    <w:rsid w:val="00C23CE4"/>
    <w:rsid w:val="00C23E59"/>
    <w:rsid w:val="00C242E7"/>
    <w:rsid w:val="00C247F6"/>
    <w:rsid w:val="00C248A3"/>
    <w:rsid w:val="00C24D92"/>
    <w:rsid w:val="00C24F6D"/>
    <w:rsid w:val="00C2559E"/>
    <w:rsid w:val="00C255BD"/>
    <w:rsid w:val="00C2595A"/>
    <w:rsid w:val="00C25967"/>
    <w:rsid w:val="00C259B5"/>
    <w:rsid w:val="00C25CA8"/>
    <w:rsid w:val="00C25CC6"/>
    <w:rsid w:val="00C25D79"/>
    <w:rsid w:val="00C25F1E"/>
    <w:rsid w:val="00C25FD5"/>
    <w:rsid w:val="00C26101"/>
    <w:rsid w:val="00C2648E"/>
    <w:rsid w:val="00C265E8"/>
    <w:rsid w:val="00C2666C"/>
    <w:rsid w:val="00C26727"/>
    <w:rsid w:val="00C268E6"/>
    <w:rsid w:val="00C26F3A"/>
    <w:rsid w:val="00C27339"/>
    <w:rsid w:val="00C27660"/>
    <w:rsid w:val="00C27701"/>
    <w:rsid w:val="00C27989"/>
    <w:rsid w:val="00C279B5"/>
    <w:rsid w:val="00C27B25"/>
    <w:rsid w:val="00C27C45"/>
    <w:rsid w:val="00C27DAB"/>
    <w:rsid w:val="00C30183"/>
    <w:rsid w:val="00C302C3"/>
    <w:rsid w:val="00C3042B"/>
    <w:rsid w:val="00C304DA"/>
    <w:rsid w:val="00C30827"/>
    <w:rsid w:val="00C30841"/>
    <w:rsid w:val="00C30848"/>
    <w:rsid w:val="00C30924"/>
    <w:rsid w:val="00C30DFD"/>
    <w:rsid w:val="00C30E06"/>
    <w:rsid w:val="00C31218"/>
    <w:rsid w:val="00C31433"/>
    <w:rsid w:val="00C314CA"/>
    <w:rsid w:val="00C31E67"/>
    <w:rsid w:val="00C31E7F"/>
    <w:rsid w:val="00C31F4E"/>
    <w:rsid w:val="00C32054"/>
    <w:rsid w:val="00C320B2"/>
    <w:rsid w:val="00C32122"/>
    <w:rsid w:val="00C32770"/>
    <w:rsid w:val="00C328B1"/>
    <w:rsid w:val="00C328F5"/>
    <w:rsid w:val="00C33182"/>
    <w:rsid w:val="00C331E3"/>
    <w:rsid w:val="00C33321"/>
    <w:rsid w:val="00C3342E"/>
    <w:rsid w:val="00C3370A"/>
    <w:rsid w:val="00C33A2C"/>
    <w:rsid w:val="00C33E57"/>
    <w:rsid w:val="00C33EFC"/>
    <w:rsid w:val="00C33FD9"/>
    <w:rsid w:val="00C340C1"/>
    <w:rsid w:val="00C341C1"/>
    <w:rsid w:val="00C34202"/>
    <w:rsid w:val="00C34221"/>
    <w:rsid w:val="00C343AE"/>
    <w:rsid w:val="00C34658"/>
    <w:rsid w:val="00C347F2"/>
    <w:rsid w:val="00C34AD6"/>
    <w:rsid w:val="00C34B62"/>
    <w:rsid w:val="00C34FDD"/>
    <w:rsid w:val="00C35279"/>
    <w:rsid w:val="00C35538"/>
    <w:rsid w:val="00C35BF5"/>
    <w:rsid w:val="00C35F4C"/>
    <w:rsid w:val="00C35F80"/>
    <w:rsid w:val="00C36353"/>
    <w:rsid w:val="00C36354"/>
    <w:rsid w:val="00C36466"/>
    <w:rsid w:val="00C3659B"/>
    <w:rsid w:val="00C36633"/>
    <w:rsid w:val="00C3669E"/>
    <w:rsid w:val="00C368C3"/>
    <w:rsid w:val="00C36A12"/>
    <w:rsid w:val="00C36AD6"/>
    <w:rsid w:val="00C36B0A"/>
    <w:rsid w:val="00C36BA8"/>
    <w:rsid w:val="00C36C17"/>
    <w:rsid w:val="00C36D6D"/>
    <w:rsid w:val="00C36F60"/>
    <w:rsid w:val="00C36FFD"/>
    <w:rsid w:val="00C3719D"/>
    <w:rsid w:val="00C373FA"/>
    <w:rsid w:val="00C37534"/>
    <w:rsid w:val="00C375F3"/>
    <w:rsid w:val="00C37744"/>
    <w:rsid w:val="00C37789"/>
    <w:rsid w:val="00C378D5"/>
    <w:rsid w:val="00C37BFD"/>
    <w:rsid w:val="00C37CB2"/>
    <w:rsid w:val="00C37D25"/>
    <w:rsid w:val="00C37E9D"/>
    <w:rsid w:val="00C40115"/>
    <w:rsid w:val="00C401AF"/>
    <w:rsid w:val="00C403CE"/>
    <w:rsid w:val="00C4087E"/>
    <w:rsid w:val="00C40883"/>
    <w:rsid w:val="00C408EE"/>
    <w:rsid w:val="00C40A95"/>
    <w:rsid w:val="00C40AD4"/>
    <w:rsid w:val="00C40AE6"/>
    <w:rsid w:val="00C40B76"/>
    <w:rsid w:val="00C40E21"/>
    <w:rsid w:val="00C40FA1"/>
    <w:rsid w:val="00C412C4"/>
    <w:rsid w:val="00C412CC"/>
    <w:rsid w:val="00C41428"/>
    <w:rsid w:val="00C4150E"/>
    <w:rsid w:val="00C415B3"/>
    <w:rsid w:val="00C41747"/>
    <w:rsid w:val="00C417FB"/>
    <w:rsid w:val="00C4183D"/>
    <w:rsid w:val="00C41913"/>
    <w:rsid w:val="00C419BD"/>
    <w:rsid w:val="00C41A01"/>
    <w:rsid w:val="00C424DF"/>
    <w:rsid w:val="00C4292C"/>
    <w:rsid w:val="00C42C55"/>
    <w:rsid w:val="00C42CA8"/>
    <w:rsid w:val="00C42F94"/>
    <w:rsid w:val="00C43144"/>
    <w:rsid w:val="00C431DB"/>
    <w:rsid w:val="00C43350"/>
    <w:rsid w:val="00C43440"/>
    <w:rsid w:val="00C4354D"/>
    <w:rsid w:val="00C43D36"/>
    <w:rsid w:val="00C4456E"/>
    <w:rsid w:val="00C44712"/>
    <w:rsid w:val="00C44802"/>
    <w:rsid w:val="00C44FBF"/>
    <w:rsid w:val="00C44FDC"/>
    <w:rsid w:val="00C45455"/>
    <w:rsid w:val="00C4548F"/>
    <w:rsid w:val="00C45F1D"/>
    <w:rsid w:val="00C461B2"/>
    <w:rsid w:val="00C4639F"/>
    <w:rsid w:val="00C46852"/>
    <w:rsid w:val="00C46861"/>
    <w:rsid w:val="00C46A9F"/>
    <w:rsid w:val="00C46C32"/>
    <w:rsid w:val="00C46F9F"/>
    <w:rsid w:val="00C472D4"/>
    <w:rsid w:val="00C473A5"/>
    <w:rsid w:val="00C475FF"/>
    <w:rsid w:val="00C477E3"/>
    <w:rsid w:val="00C478A8"/>
    <w:rsid w:val="00C47A02"/>
    <w:rsid w:val="00C47A60"/>
    <w:rsid w:val="00C47A73"/>
    <w:rsid w:val="00C47B81"/>
    <w:rsid w:val="00C47BEA"/>
    <w:rsid w:val="00C47CB7"/>
    <w:rsid w:val="00C50141"/>
    <w:rsid w:val="00C50307"/>
    <w:rsid w:val="00C5066A"/>
    <w:rsid w:val="00C5074D"/>
    <w:rsid w:val="00C507C3"/>
    <w:rsid w:val="00C5127D"/>
    <w:rsid w:val="00C513AA"/>
    <w:rsid w:val="00C513C6"/>
    <w:rsid w:val="00C51467"/>
    <w:rsid w:val="00C5159A"/>
    <w:rsid w:val="00C5165A"/>
    <w:rsid w:val="00C51698"/>
    <w:rsid w:val="00C51717"/>
    <w:rsid w:val="00C517AF"/>
    <w:rsid w:val="00C51CDA"/>
    <w:rsid w:val="00C51DBD"/>
    <w:rsid w:val="00C5200D"/>
    <w:rsid w:val="00C52278"/>
    <w:rsid w:val="00C522D0"/>
    <w:rsid w:val="00C523B8"/>
    <w:rsid w:val="00C529A5"/>
    <w:rsid w:val="00C52CF3"/>
    <w:rsid w:val="00C5301E"/>
    <w:rsid w:val="00C53690"/>
    <w:rsid w:val="00C538CA"/>
    <w:rsid w:val="00C53B4C"/>
    <w:rsid w:val="00C53E60"/>
    <w:rsid w:val="00C53E99"/>
    <w:rsid w:val="00C54301"/>
    <w:rsid w:val="00C5442B"/>
    <w:rsid w:val="00C544EF"/>
    <w:rsid w:val="00C546BA"/>
    <w:rsid w:val="00C54995"/>
    <w:rsid w:val="00C54D41"/>
    <w:rsid w:val="00C551F5"/>
    <w:rsid w:val="00C55260"/>
    <w:rsid w:val="00C5537C"/>
    <w:rsid w:val="00C554A2"/>
    <w:rsid w:val="00C5576B"/>
    <w:rsid w:val="00C5577B"/>
    <w:rsid w:val="00C55882"/>
    <w:rsid w:val="00C55C98"/>
    <w:rsid w:val="00C55E76"/>
    <w:rsid w:val="00C5607B"/>
    <w:rsid w:val="00C5640A"/>
    <w:rsid w:val="00C5645D"/>
    <w:rsid w:val="00C565AA"/>
    <w:rsid w:val="00C56975"/>
    <w:rsid w:val="00C56A57"/>
    <w:rsid w:val="00C56B98"/>
    <w:rsid w:val="00C56E87"/>
    <w:rsid w:val="00C57135"/>
    <w:rsid w:val="00C5739C"/>
    <w:rsid w:val="00C57684"/>
    <w:rsid w:val="00C5787D"/>
    <w:rsid w:val="00C57BDB"/>
    <w:rsid w:val="00C60109"/>
    <w:rsid w:val="00C6037B"/>
    <w:rsid w:val="00C60484"/>
    <w:rsid w:val="00C60557"/>
    <w:rsid w:val="00C6055B"/>
    <w:rsid w:val="00C60609"/>
    <w:rsid w:val="00C60783"/>
    <w:rsid w:val="00C60861"/>
    <w:rsid w:val="00C60870"/>
    <w:rsid w:val="00C608BE"/>
    <w:rsid w:val="00C60981"/>
    <w:rsid w:val="00C60F19"/>
    <w:rsid w:val="00C60F36"/>
    <w:rsid w:val="00C61278"/>
    <w:rsid w:val="00C61363"/>
    <w:rsid w:val="00C614A0"/>
    <w:rsid w:val="00C61523"/>
    <w:rsid w:val="00C6153B"/>
    <w:rsid w:val="00C61695"/>
    <w:rsid w:val="00C61A7A"/>
    <w:rsid w:val="00C61B5A"/>
    <w:rsid w:val="00C61C65"/>
    <w:rsid w:val="00C61CAD"/>
    <w:rsid w:val="00C61CB9"/>
    <w:rsid w:val="00C61E26"/>
    <w:rsid w:val="00C62441"/>
    <w:rsid w:val="00C6264C"/>
    <w:rsid w:val="00C627E9"/>
    <w:rsid w:val="00C6283B"/>
    <w:rsid w:val="00C62D17"/>
    <w:rsid w:val="00C62EDC"/>
    <w:rsid w:val="00C632D9"/>
    <w:rsid w:val="00C63394"/>
    <w:rsid w:val="00C6370D"/>
    <w:rsid w:val="00C637BF"/>
    <w:rsid w:val="00C63807"/>
    <w:rsid w:val="00C639F5"/>
    <w:rsid w:val="00C63EB4"/>
    <w:rsid w:val="00C645C5"/>
    <w:rsid w:val="00C64672"/>
    <w:rsid w:val="00C64709"/>
    <w:rsid w:val="00C649B4"/>
    <w:rsid w:val="00C64ACB"/>
    <w:rsid w:val="00C64EAE"/>
    <w:rsid w:val="00C64F02"/>
    <w:rsid w:val="00C64F44"/>
    <w:rsid w:val="00C65053"/>
    <w:rsid w:val="00C65386"/>
    <w:rsid w:val="00C6564A"/>
    <w:rsid w:val="00C65B65"/>
    <w:rsid w:val="00C65D3E"/>
    <w:rsid w:val="00C65F03"/>
    <w:rsid w:val="00C65F77"/>
    <w:rsid w:val="00C6601E"/>
    <w:rsid w:val="00C662B7"/>
    <w:rsid w:val="00C66793"/>
    <w:rsid w:val="00C66F9B"/>
    <w:rsid w:val="00C67101"/>
    <w:rsid w:val="00C67157"/>
    <w:rsid w:val="00C67221"/>
    <w:rsid w:val="00C6722C"/>
    <w:rsid w:val="00C67480"/>
    <w:rsid w:val="00C6769B"/>
    <w:rsid w:val="00C676D7"/>
    <w:rsid w:val="00C67755"/>
    <w:rsid w:val="00C67C33"/>
    <w:rsid w:val="00C67FAE"/>
    <w:rsid w:val="00C70303"/>
    <w:rsid w:val="00C70697"/>
    <w:rsid w:val="00C70C72"/>
    <w:rsid w:val="00C70DB3"/>
    <w:rsid w:val="00C70E24"/>
    <w:rsid w:val="00C711AC"/>
    <w:rsid w:val="00C711B2"/>
    <w:rsid w:val="00C713FA"/>
    <w:rsid w:val="00C7156D"/>
    <w:rsid w:val="00C715FD"/>
    <w:rsid w:val="00C71680"/>
    <w:rsid w:val="00C7186C"/>
    <w:rsid w:val="00C71A7C"/>
    <w:rsid w:val="00C71B8F"/>
    <w:rsid w:val="00C71C28"/>
    <w:rsid w:val="00C71C5F"/>
    <w:rsid w:val="00C71D54"/>
    <w:rsid w:val="00C71E25"/>
    <w:rsid w:val="00C71E27"/>
    <w:rsid w:val="00C72068"/>
    <w:rsid w:val="00C72093"/>
    <w:rsid w:val="00C7229F"/>
    <w:rsid w:val="00C723F0"/>
    <w:rsid w:val="00C7249C"/>
    <w:rsid w:val="00C7258B"/>
    <w:rsid w:val="00C72772"/>
    <w:rsid w:val="00C72B84"/>
    <w:rsid w:val="00C72CFC"/>
    <w:rsid w:val="00C72D20"/>
    <w:rsid w:val="00C72EEA"/>
    <w:rsid w:val="00C72EF4"/>
    <w:rsid w:val="00C73589"/>
    <w:rsid w:val="00C73683"/>
    <w:rsid w:val="00C739EA"/>
    <w:rsid w:val="00C73D2E"/>
    <w:rsid w:val="00C73DBB"/>
    <w:rsid w:val="00C73DBE"/>
    <w:rsid w:val="00C73FCF"/>
    <w:rsid w:val="00C74181"/>
    <w:rsid w:val="00C743F3"/>
    <w:rsid w:val="00C744FE"/>
    <w:rsid w:val="00C748F3"/>
    <w:rsid w:val="00C74907"/>
    <w:rsid w:val="00C74F12"/>
    <w:rsid w:val="00C74F82"/>
    <w:rsid w:val="00C753AD"/>
    <w:rsid w:val="00C753C0"/>
    <w:rsid w:val="00C754DA"/>
    <w:rsid w:val="00C75825"/>
    <w:rsid w:val="00C75ACF"/>
    <w:rsid w:val="00C75D2F"/>
    <w:rsid w:val="00C75D3F"/>
    <w:rsid w:val="00C760E6"/>
    <w:rsid w:val="00C761DA"/>
    <w:rsid w:val="00C762F3"/>
    <w:rsid w:val="00C76389"/>
    <w:rsid w:val="00C767BE"/>
    <w:rsid w:val="00C767CF"/>
    <w:rsid w:val="00C76847"/>
    <w:rsid w:val="00C76A64"/>
    <w:rsid w:val="00C76B09"/>
    <w:rsid w:val="00C76BB2"/>
    <w:rsid w:val="00C76BB5"/>
    <w:rsid w:val="00C76E3C"/>
    <w:rsid w:val="00C770A1"/>
    <w:rsid w:val="00C7789A"/>
    <w:rsid w:val="00C778BB"/>
    <w:rsid w:val="00C77BBE"/>
    <w:rsid w:val="00C77D3A"/>
    <w:rsid w:val="00C77DF4"/>
    <w:rsid w:val="00C77F4C"/>
    <w:rsid w:val="00C80184"/>
    <w:rsid w:val="00C801DE"/>
    <w:rsid w:val="00C80367"/>
    <w:rsid w:val="00C806A1"/>
    <w:rsid w:val="00C80797"/>
    <w:rsid w:val="00C80A7A"/>
    <w:rsid w:val="00C80C36"/>
    <w:rsid w:val="00C80DEC"/>
    <w:rsid w:val="00C80EEF"/>
    <w:rsid w:val="00C80F43"/>
    <w:rsid w:val="00C81568"/>
    <w:rsid w:val="00C81A77"/>
    <w:rsid w:val="00C81B60"/>
    <w:rsid w:val="00C81E03"/>
    <w:rsid w:val="00C81EAE"/>
    <w:rsid w:val="00C82057"/>
    <w:rsid w:val="00C823A5"/>
    <w:rsid w:val="00C82AB1"/>
    <w:rsid w:val="00C82BAD"/>
    <w:rsid w:val="00C82BDF"/>
    <w:rsid w:val="00C82DE6"/>
    <w:rsid w:val="00C82F4C"/>
    <w:rsid w:val="00C8346E"/>
    <w:rsid w:val="00C838C8"/>
    <w:rsid w:val="00C83AB6"/>
    <w:rsid w:val="00C83B80"/>
    <w:rsid w:val="00C83C2F"/>
    <w:rsid w:val="00C84054"/>
    <w:rsid w:val="00C84087"/>
    <w:rsid w:val="00C84102"/>
    <w:rsid w:val="00C84261"/>
    <w:rsid w:val="00C8465E"/>
    <w:rsid w:val="00C847E5"/>
    <w:rsid w:val="00C84879"/>
    <w:rsid w:val="00C84B0D"/>
    <w:rsid w:val="00C84B58"/>
    <w:rsid w:val="00C84CB3"/>
    <w:rsid w:val="00C84CE4"/>
    <w:rsid w:val="00C84DD8"/>
    <w:rsid w:val="00C85459"/>
    <w:rsid w:val="00C8585A"/>
    <w:rsid w:val="00C85B7A"/>
    <w:rsid w:val="00C85C3D"/>
    <w:rsid w:val="00C85C6E"/>
    <w:rsid w:val="00C85ED6"/>
    <w:rsid w:val="00C86162"/>
    <w:rsid w:val="00C868C5"/>
    <w:rsid w:val="00C86A4E"/>
    <w:rsid w:val="00C86B11"/>
    <w:rsid w:val="00C86F7A"/>
    <w:rsid w:val="00C86F83"/>
    <w:rsid w:val="00C8725A"/>
    <w:rsid w:val="00C8732A"/>
    <w:rsid w:val="00C87656"/>
    <w:rsid w:val="00C87B71"/>
    <w:rsid w:val="00C87C49"/>
    <w:rsid w:val="00C87DE3"/>
    <w:rsid w:val="00C900D8"/>
    <w:rsid w:val="00C9013E"/>
    <w:rsid w:val="00C9027A"/>
    <w:rsid w:val="00C9068E"/>
    <w:rsid w:val="00C9079D"/>
    <w:rsid w:val="00C90F7B"/>
    <w:rsid w:val="00C91079"/>
    <w:rsid w:val="00C910AF"/>
    <w:rsid w:val="00C913CB"/>
    <w:rsid w:val="00C91542"/>
    <w:rsid w:val="00C91D83"/>
    <w:rsid w:val="00C92179"/>
    <w:rsid w:val="00C92578"/>
    <w:rsid w:val="00C92944"/>
    <w:rsid w:val="00C92D6E"/>
    <w:rsid w:val="00C92F61"/>
    <w:rsid w:val="00C931C4"/>
    <w:rsid w:val="00C93336"/>
    <w:rsid w:val="00C93592"/>
    <w:rsid w:val="00C936EB"/>
    <w:rsid w:val="00C936F9"/>
    <w:rsid w:val="00C93743"/>
    <w:rsid w:val="00C93814"/>
    <w:rsid w:val="00C93C26"/>
    <w:rsid w:val="00C93C4B"/>
    <w:rsid w:val="00C93DA4"/>
    <w:rsid w:val="00C93EF7"/>
    <w:rsid w:val="00C941BF"/>
    <w:rsid w:val="00C9435D"/>
    <w:rsid w:val="00C94406"/>
    <w:rsid w:val="00C944AB"/>
    <w:rsid w:val="00C94503"/>
    <w:rsid w:val="00C94722"/>
    <w:rsid w:val="00C94BEB"/>
    <w:rsid w:val="00C94EC6"/>
    <w:rsid w:val="00C9508B"/>
    <w:rsid w:val="00C95187"/>
    <w:rsid w:val="00C951CA"/>
    <w:rsid w:val="00C952C5"/>
    <w:rsid w:val="00C95377"/>
    <w:rsid w:val="00C9538D"/>
    <w:rsid w:val="00C9582D"/>
    <w:rsid w:val="00C959A2"/>
    <w:rsid w:val="00C95B26"/>
    <w:rsid w:val="00C95B40"/>
    <w:rsid w:val="00C95E04"/>
    <w:rsid w:val="00C9618B"/>
    <w:rsid w:val="00C9626F"/>
    <w:rsid w:val="00C96C12"/>
    <w:rsid w:val="00C97286"/>
    <w:rsid w:val="00C972BB"/>
    <w:rsid w:val="00C97549"/>
    <w:rsid w:val="00C97C5E"/>
    <w:rsid w:val="00CA0121"/>
    <w:rsid w:val="00CA0152"/>
    <w:rsid w:val="00CA04AC"/>
    <w:rsid w:val="00CA04FC"/>
    <w:rsid w:val="00CA07DA"/>
    <w:rsid w:val="00CA0B5D"/>
    <w:rsid w:val="00CA0C24"/>
    <w:rsid w:val="00CA0C9D"/>
    <w:rsid w:val="00CA0DBC"/>
    <w:rsid w:val="00CA0F53"/>
    <w:rsid w:val="00CA1167"/>
    <w:rsid w:val="00CA117F"/>
    <w:rsid w:val="00CA1A49"/>
    <w:rsid w:val="00CA1ED8"/>
    <w:rsid w:val="00CA1F56"/>
    <w:rsid w:val="00CA1FFD"/>
    <w:rsid w:val="00CA22C6"/>
    <w:rsid w:val="00CA22F9"/>
    <w:rsid w:val="00CA240E"/>
    <w:rsid w:val="00CA24C6"/>
    <w:rsid w:val="00CA25E2"/>
    <w:rsid w:val="00CA268C"/>
    <w:rsid w:val="00CA274F"/>
    <w:rsid w:val="00CA27FB"/>
    <w:rsid w:val="00CA291F"/>
    <w:rsid w:val="00CA2A37"/>
    <w:rsid w:val="00CA2AAF"/>
    <w:rsid w:val="00CA2B0F"/>
    <w:rsid w:val="00CA3272"/>
    <w:rsid w:val="00CA3750"/>
    <w:rsid w:val="00CA3A4C"/>
    <w:rsid w:val="00CA3D4E"/>
    <w:rsid w:val="00CA3F20"/>
    <w:rsid w:val="00CA4153"/>
    <w:rsid w:val="00CA49BE"/>
    <w:rsid w:val="00CA4D58"/>
    <w:rsid w:val="00CA4F78"/>
    <w:rsid w:val="00CA4FE5"/>
    <w:rsid w:val="00CA5516"/>
    <w:rsid w:val="00CA5668"/>
    <w:rsid w:val="00CA5964"/>
    <w:rsid w:val="00CA5A9C"/>
    <w:rsid w:val="00CA5BA1"/>
    <w:rsid w:val="00CA5C63"/>
    <w:rsid w:val="00CA5D4C"/>
    <w:rsid w:val="00CA5DFE"/>
    <w:rsid w:val="00CA5E2C"/>
    <w:rsid w:val="00CA6026"/>
    <w:rsid w:val="00CA6338"/>
    <w:rsid w:val="00CA65D7"/>
    <w:rsid w:val="00CA69D9"/>
    <w:rsid w:val="00CA6C6E"/>
    <w:rsid w:val="00CA6D74"/>
    <w:rsid w:val="00CA6E99"/>
    <w:rsid w:val="00CA70DF"/>
    <w:rsid w:val="00CA734A"/>
    <w:rsid w:val="00CA742C"/>
    <w:rsid w:val="00CA75B4"/>
    <w:rsid w:val="00CA764C"/>
    <w:rsid w:val="00CA7687"/>
    <w:rsid w:val="00CA779E"/>
    <w:rsid w:val="00CA7A8A"/>
    <w:rsid w:val="00CB00E5"/>
    <w:rsid w:val="00CB0470"/>
    <w:rsid w:val="00CB076E"/>
    <w:rsid w:val="00CB09AB"/>
    <w:rsid w:val="00CB0BDC"/>
    <w:rsid w:val="00CB0D6A"/>
    <w:rsid w:val="00CB0E89"/>
    <w:rsid w:val="00CB162D"/>
    <w:rsid w:val="00CB1901"/>
    <w:rsid w:val="00CB1B27"/>
    <w:rsid w:val="00CB1E31"/>
    <w:rsid w:val="00CB1F63"/>
    <w:rsid w:val="00CB2240"/>
    <w:rsid w:val="00CB23A0"/>
    <w:rsid w:val="00CB28DA"/>
    <w:rsid w:val="00CB2D03"/>
    <w:rsid w:val="00CB2FD0"/>
    <w:rsid w:val="00CB3027"/>
    <w:rsid w:val="00CB3161"/>
    <w:rsid w:val="00CB31A0"/>
    <w:rsid w:val="00CB35D6"/>
    <w:rsid w:val="00CB361F"/>
    <w:rsid w:val="00CB38AC"/>
    <w:rsid w:val="00CB3A23"/>
    <w:rsid w:val="00CB3A5C"/>
    <w:rsid w:val="00CB3AF9"/>
    <w:rsid w:val="00CB3C18"/>
    <w:rsid w:val="00CB3C86"/>
    <w:rsid w:val="00CB3C9D"/>
    <w:rsid w:val="00CB4004"/>
    <w:rsid w:val="00CB40BB"/>
    <w:rsid w:val="00CB4376"/>
    <w:rsid w:val="00CB478E"/>
    <w:rsid w:val="00CB4AAD"/>
    <w:rsid w:val="00CB5224"/>
    <w:rsid w:val="00CB5320"/>
    <w:rsid w:val="00CB593A"/>
    <w:rsid w:val="00CB5A2C"/>
    <w:rsid w:val="00CB5B03"/>
    <w:rsid w:val="00CB5BE6"/>
    <w:rsid w:val="00CB5C1D"/>
    <w:rsid w:val="00CB5EAE"/>
    <w:rsid w:val="00CB60FD"/>
    <w:rsid w:val="00CB684B"/>
    <w:rsid w:val="00CB68C6"/>
    <w:rsid w:val="00CB6E92"/>
    <w:rsid w:val="00CB7035"/>
    <w:rsid w:val="00CB70F6"/>
    <w:rsid w:val="00CB7170"/>
    <w:rsid w:val="00CB75B2"/>
    <w:rsid w:val="00CB76D8"/>
    <w:rsid w:val="00CB77B8"/>
    <w:rsid w:val="00CB77ED"/>
    <w:rsid w:val="00CB78A9"/>
    <w:rsid w:val="00CB7C78"/>
    <w:rsid w:val="00CB7D1C"/>
    <w:rsid w:val="00CB7E51"/>
    <w:rsid w:val="00CB7E6B"/>
    <w:rsid w:val="00CC040E"/>
    <w:rsid w:val="00CC050A"/>
    <w:rsid w:val="00CC0516"/>
    <w:rsid w:val="00CC06F4"/>
    <w:rsid w:val="00CC079E"/>
    <w:rsid w:val="00CC095E"/>
    <w:rsid w:val="00CC0AE5"/>
    <w:rsid w:val="00CC0B14"/>
    <w:rsid w:val="00CC0CCA"/>
    <w:rsid w:val="00CC0F29"/>
    <w:rsid w:val="00CC1024"/>
    <w:rsid w:val="00CC1025"/>
    <w:rsid w:val="00CC111F"/>
    <w:rsid w:val="00CC11EA"/>
    <w:rsid w:val="00CC126F"/>
    <w:rsid w:val="00CC1288"/>
    <w:rsid w:val="00CC146B"/>
    <w:rsid w:val="00CC1566"/>
    <w:rsid w:val="00CC175A"/>
    <w:rsid w:val="00CC1878"/>
    <w:rsid w:val="00CC189E"/>
    <w:rsid w:val="00CC1E3E"/>
    <w:rsid w:val="00CC1F26"/>
    <w:rsid w:val="00CC2011"/>
    <w:rsid w:val="00CC2017"/>
    <w:rsid w:val="00CC216D"/>
    <w:rsid w:val="00CC21C1"/>
    <w:rsid w:val="00CC28CD"/>
    <w:rsid w:val="00CC2B8B"/>
    <w:rsid w:val="00CC2CD3"/>
    <w:rsid w:val="00CC2F8E"/>
    <w:rsid w:val="00CC336C"/>
    <w:rsid w:val="00CC3848"/>
    <w:rsid w:val="00CC3D3A"/>
    <w:rsid w:val="00CC3D70"/>
    <w:rsid w:val="00CC3E8B"/>
    <w:rsid w:val="00CC3EA0"/>
    <w:rsid w:val="00CC3F8A"/>
    <w:rsid w:val="00CC3F91"/>
    <w:rsid w:val="00CC401E"/>
    <w:rsid w:val="00CC41CF"/>
    <w:rsid w:val="00CC4C94"/>
    <w:rsid w:val="00CC505A"/>
    <w:rsid w:val="00CC5428"/>
    <w:rsid w:val="00CC5516"/>
    <w:rsid w:val="00CC5760"/>
    <w:rsid w:val="00CC5955"/>
    <w:rsid w:val="00CC5C4F"/>
    <w:rsid w:val="00CC5E96"/>
    <w:rsid w:val="00CC5EFB"/>
    <w:rsid w:val="00CC62FC"/>
    <w:rsid w:val="00CC673C"/>
    <w:rsid w:val="00CC67C3"/>
    <w:rsid w:val="00CC6BFF"/>
    <w:rsid w:val="00CC6CF8"/>
    <w:rsid w:val="00CC711E"/>
    <w:rsid w:val="00CC72EC"/>
    <w:rsid w:val="00CC73BA"/>
    <w:rsid w:val="00CC74AE"/>
    <w:rsid w:val="00CC74B0"/>
    <w:rsid w:val="00CC79FD"/>
    <w:rsid w:val="00CC7B45"/>
    <w:rsid w:val="00CC7D8F"/>
    <w:rsid w:val="00CC7FC8"/>
    <w:rsid w:val="00CD005E"/>
    <w:rsid w:val="00CD046C"/>
    <w:rsid w:val="00CD04E7"/>
    <w:rsid w:val="00CD0713"/>
    <w:rsid w:val="00CD07AD"/>
    <w:rsid w:val="00CD07B1"/>
    <w:rsid w:val="00CD0F73"/>
    <w:rsid w:val="00CD1188"/>
    <w:rsid w:val="00CD131D"/>
    <w:rsid w:val="00CD192E"/>
    <w:rsid w:val="00CD1A2C"/>
    <w:rsid w:val="00CD1D77"/>
    <w:rsid w:val="00CD1EF1"/>
    <w:rsid w:val="00CD2272"/>
    <w:rsid w:val="00CD2289"/>
    <w:rsid w:val="00CD28B6"/>
    <w:rsid w:val="00CD2ED1"/>
    <w:rsid w:val="00CD2F86"/>
    <w:rsid w:val="00CD304B"/>
    <w:rsid w:val="00CD329C"/>
    <w:rsid w:val="00CD337B"/>
    <w:rsid w:val="00CD3387"/>
    <w:rsid w:val="00CD34EF"/>
    <w:rsid w:val="00CD355C"/>
    <w:rsid w:val="00CD36B9"/>
    <w:rsid w:val="00CD3BB8"/>
    <w:rsid w:val="00CD3D35"/>
    <w:rsid w:val="00CD3F50"/>
    <w:rsid w:val="00CD40B1"/>
    <w:rsid w:val="00CD4263"/>
    <w:rsid w:val="00CD4A7C"/>
    <w:rsid w:val="00CD4DB6"/>
    <w:rsid w:val="00CD4E0E"/>
    <w:rsid w:val="00CD544F"/>
    <w:rsid w:val="00CD54F4"/>
    <w:rsid w:val="00CD62C7"/>
    <w:rsid w:val="00CD6413"/>
    <w:rsid w:val="00CD6650"/>
    <w:rsid w:val="00CD667B"/>
    <w:rsid w:val="00CD66D0"/>
    <w:rsid w:val="00CD691D"/>
    <w:rsid w:val="00CD6DF7"/>
    <w:rsid w:val="00CD6EA0"/>
    <w:rsid w:val="00CD6EAC"/>
    <w:rsid w:val="00CD703A"/>
    <w:rsid w:val="00CD721A"/>
    <w:rsid w:val="00CD731A"/>
    <w:rsid w:val="00CD7360"/>
    <w:rsid w:val="00CD7432"/>
    <w:rsid w:val="00CD76B4"/>
    <w:rsid w:val="00CD77D7"/>
    <w:rsid w:val="00CD78D4"/>
    <w:rsid w:val="00CE00DB"/>
    <w:rsid w:val="00CE026D"/>
    <w:rsid w:val="00CE0424"/>
    <w:rsid w:val="00CE08C1"/>
    <w:rsid w:val="00CE09E5"/>
    <w:rsid w:val="00CE0C2D"/>
    <w:rsid w:val="00CE0C99"/>
    <w:rsid w:val="00CE0D15"/>
    <w:rsid w:val="00CE0D8E"/>
    <w:rsid w:val="00CE140B"/>
    <w:rsid w:val="00CE17F0"/>
    <w:rsid w:val="00CE1817"/>
    <w:rsid w:val="00CE1A67"/>
    <w:rsid w:val="00CE233A"/>
    <w:rsid w:val="00CE293E"/>
    <w:rsid w:val="00CE299F"/>
    <w:rsid w:val="00CE2C14"/>
    <w:rsid w:val="00CE3174"/>
    <w:rsid w:val="00CE3877"/>
    <w:rsid w:val="00CE3A83"/>
    <w:rsid w:val="00CE400F"/>
    <w:rsid w:val="00CE42D0"/>
    <w:rsid w:val="00CE4517"/>
    <w:rsid w:val="00CE4568"/>
    <w:rsid w:val="00CE46E0"/>
    <w:rsid w:val="00CE4AB7"/>
    <w:rsid w:val="00CE4DAD"/>
    <w:rsid w:val="00CE5379"/>
    <w:rsid w:val="00CE590E"/>
    <w:rsid w:val="00CE5932"/>
    <w:rsid w:val="00CE5D7A"/>
    <w:rsid w:val="00CE5EA5"/>
    <w:rsid w:val="00CE6096"/>
    <w:rsid w:val="00CE61C3"/>
    <w:rsid w:val="00CE67DC"/>
    <w:rsid w:val="00CE68C1"/>
    <w:rsid w:val="00CE6934"/>
    <w:rsid w:val="00CE6938"/>
    <w:rsid w:val="00CE6C8E"/>
    <w:rsid w:val="00CE703E"/>
    <w:rsid w:val="00CE7125"/>
    <w:rsid w:val="00CE7343"/>
    <w:rsid w:val="00CE7487"/>
    <w:rsid w:val="00CE7561"/>
    <w:rsid w:val="00CE76EF"/>
    <w:rsid w:val="00CE7A95"/>
    <w:rsid w:val="00CE7AA5"/>
    <w:rsid w:val="00CE7BB2"/>
    <w:rsid w:val="00CE7EA9"/>
    <w:rsid w:val="00CF035C"/>
    <w:rsid w:val="00CF096B"/>
    <w:rsid w:val="00CF0B7C"/>
    <w:rsid w:val="00CF0CAB"/>
    <w:rsid w:val="00CF0EB5"/>
    <w:rsid w:val="00CF0F75"/>
    <w:rsid w:val="00CF0FEB"/>
    <w:rsid w:val="00CF11BF"/>
    <w:rsid w:val="00CF1354"/>
    <w:rsid w:val="00CF143A"/>
    <w:rsid w:val="00CF165A"/>
    <w:rsid w:val="00CF1E07"/>
    <w:rsid w:val="00CF1F3A"/>
    <w:rsid w:val="00CF243F"/>
    <w:rsid w:val="00CF2578"/>
    <w:rsid w:val="00CF2629"/>
    <w:rsid w:val="00CF2A4B"/>
    <w:rsid w:val="00CF2B4C"/>
    <w:rsid w:val="00CF2D7A"/>
    <w:rsid w:val="00CF30C5"/>
    <w:rsid w:val="00CF3220"/>
    <w:rsid w:val="00CF3637"/>
    <w:rsid w:val="00CF391C"/>
    <w:rsid w:val="00CF39BC"/>
    <w:rsid w:val="00CF3B1F"/>
    <w:rsid w:val="00CF3B39"/>
    <w:rsid w:val="00CF3BF6"/>
    <w:rsid w:val="00CF4172"/>
    <w:rsid w:val="00CF4267"/>
    <w:rsid w:val="00CF486D"/>
    <w:rsid w:val="00CF48A9"/>
    <w:rsid w:val="00CF495D"/>
    <w:rsid w:val="00CF4B36"/>
    <w:rsid w:val="00CF4BA6"/>
    <w:rsid w:val="00CF4C90"/>
    <w:rsid w:val="00CF4E55"/>
    <w:rsid w:val="00CF5190"/>
    <w:rsid w:val="00CF5277"/>
    <w:rsid w:val="00CF5477"/>
    <w:rsid w:val="00CF5620"/>
    <w:rsid w:val="00CF562B"/>
    <w:rsid w:val="00CF59AD"/>
    <w:rsid w:val="00CF5FB6"/>
    <w:rsid w:val="00CF625B"/>
    <w:rsid w:val="00CF642F"/>
    <w:rsid w:val="00CF6635"/>
    <w:rsid w:val="00CF687E"/>
    <w:rsid w:val="00CF6C1E"/>
    <w:rsid w:val="00CF6EC4"/>
    <w:rsid w:val="00CF7187"/>
    <w:rsid w:val="00CF7575"/>
    <w:rsid w:val="00CF760A"/>
    <w:rsid w:val="00CF7733"/>
    <w:rsid w:val="00CF789F"/>
    <w:rsid w:val="00CF79C0"/>
    <w:rsid w:val="00CF7B07"/>
    <w:rsid w:val="00CF7C45"/>
    <w:rsid w:val="00CF7DE7"/>
    <w:rsid w:val="00CF7E70"/>
    <w:rsid w:val="00D0004F"/>
    <w:rsid w:val="00D00462"/>
    <w:rsid w:val="00D004C1"/>
    <w:rsid w:val="00D004C7"/>
    <w:rsid w:val="00D00590"/>
    <w:rsid w:val="00D00F25"/>
    <w:rsid w:val="00D00F91"/>
    <w:rsid w:val="00D015C8"/>
    <w:rsid w:val="00D01680"/>
    <w:rsid w:val="00D0217E"/>
    <w:rsid w:val="00D0226E"/>
    <w:rsid w:val="00D022FB"/>
    <w:rsid w:val="00D02302"/>
    <w:rsid w:val="00D02841"/>
    <w:rsid w:val="00D029C5"/>
    <w:rsid w:val="00D02B90"/>
    <w:rsid w:val="00D03206"/>
    <w:rsid w:val="00D03224"/>
    <w:rsid w:val="00D03461"/>
    <w:rsid w:val="00D0349B"/>
    <w:rsid w:val="00D0391D"/>
    <w:rsid w:val="00D03FFA"/>
    <w:rsid w:val="00D041D2"/>
    <w:rsid w:val="00D0423A"/>
    <w:rsid w:val="00D043B4"/>
    <w:rsid w:val="00D04737"/>
    <w:rsid w:val="00D04749"/>
    <w:rsid w:val="00D04860"/>
    <w:rsid w:val="00D049F6"/>
    <w:rsid w:val="00D04A57"/>
    <w:rsid w:val="00D04F0D"/>
    <w:rsid w:val="00D04FC0"/>
    <w:rsid w:val="00D05301"/>
    <w:rsid w:val="00D05669"/>
    <w:rsid w:val="00D057C9"/>
    <w:rsid w:val="00D05D8B"/>
    <w:rsid w:val="00D05E2B"/>
    <w:rsid w:val="00D0600E"/>
    <w:rsid w:val="00D062C9"/>
    <w:rsid w:val="00D06357"/>
    <w:rsid w:val="00D0651C"/>
    <w:rsid w:val="00D06603"/>
    <w:rsid w:val="00D06882"/>
    <w:rsid w:val="00D068C7"/>
    <w:rsid w:val="00D06BFE"/>
    <w:rsid w:val="00D06EB4"/>
    <w:rsid w:val="00D06F26"/>
    <w:rsid w:val="00D07180"/>
    <w:rsid w:val="00D07413"/>
    <w:rsid w:val="00D07534"/>
    <w:rsid w:val="00D076C1"/>
    <w:rsid w:val="00D10074"/>
    <w:rsid w:val="00D10249"/>
    <w:rsid w:val="00D10332"/>
    <w:rsid w:val="00D107CB"/>
    <w:rsid w:val="00D10895"/>
    <w:rsid w:val="00D110D5"/>
    <w:rsid w:val="00D111ED"/>
    <w:rsid w:val="00D115C3"/>
    <w:rsid w:val="00D11842"/>
    <w:rsid w:val="00D1188E"/>
    <w:rsid w:val="00D11897"/>
    <w:rsid w:val="00D11BF4"/>
    <w:rsid w:val="00D11C77"/>
    <w:rsid w:val="00D11D88"/>
    <w:rsid w:val="00D120F1"/>
    <w:rsid w:val="00D126B3"/>
    <w:rsid w:val="00D128E6"/>
    <w:rsid w:val="00D12901"/>
    <w:rsid w:val="00D13135"/>
    <w:rsid w:val="00D133C8"/>
    <w:rsid w:val="00D13637"/>
    <w:rsid w:val="00D1391A"/>
    <w:rsid w:val="00D139AD"/>
    <w:rsid w:val="00D13AA8"/>
    <w:rsid w:val="00D13D68"/>
    <w:rsid w:val="00D13E4E"/>
    <w:rsid w:val="00D13E7B"/>
    <w:rsid w:val="00D14A64"/>
    <w:rsid w:val="00D14BB1"/>
    <w:rsid w:val="00D14FD5"/>
    <w:rsid w:val="00D15047"/>
    <w:rsid w:val="00D150BD"/>
    <w:rsid w:val="00D15108"/>
    <w:rsid w:val="00D153A3"/>
    <w:rsid w:val="00D153FD"/>
    <w:rsid w:val="00D1545C"/>
    <w:rsid w:val="00D1560C"/>
    <w:rsid w:val="00D1589B"/>
    <w:rsid w:val="00D159CB"/>
    <w:rsid w:val="00D15D5A"/>
    <w:rsid w:val="00D15F9D"/>
    <w:rsid w:val="00D15FB9"/>
    <w:rsid w:val="00D1619D"/>
    <w:rsid w:val="00D163BD"/>
    <w:rsid w:val="00D16ADD"/>
    <w:rsid w:val="00D16C3C"/>
    <w:rsid w:val="00D16C6D"/>
    <w:rsid w:val="00D170E9"/>
    <w:rsid w:val="00D1731A"/>
    <w:rsid w:val="00D173C5"/>
    <w:rsid w:val="00D177A4"/>
    <w:rsid w:val="00D17EAF"/>
    <w:rsid w:val="00D2001F"/>
    <w:rsid w:val="00D2020C"/>
    <w:rsid w:val="00D2022C"/>
    <w:rsid w:val="00D20458"/>
    <w:rsid w:val="00D20759"/>
    <w:rsid w:val="00D20862"/>
    <w:rsid w:val="00D20CCF"/>
    <w:rsid w:val="00D20FC6"/>
    <w:rsid w:val="00D211FE"/>
    <w:rsid w:val="00D21371"/>
    <w:rsid w:val="00D214E3"/>
    <w:rsid w:val="00D21AA1"/>
    <w:rsid w:val="00D21CC3"/>
    <w:rsid w:val="00D21F02"/>
    <w:rsid w:val="00D222FB"/>
    <w:rsid w:val="00D22340"/>
    <w:rsid w:val="00D2257C"/>
    <w:rsid w:val="00D22AB4"/>
    <w:rsid w:val="00D22B0D"/>
    <w:rsid w:val="00D22E36"/>
    <w:rsid w:val="00D22F44"/>
    <w:rsid w:val="00D2371A"/>
    <w:rsid w:val="00D239A7"/>
    <w:rsid w:val="00D23F47"/>
    <w:rsid w:val="00D244D5"/>
    <w:rsid w:val="00D2477B"/>
    <w:rsid w:val="00D24A11"/>
    <w:rsid w:val="00D24CCC"/>
    <w:rsid w:val="00D24D4A"/>
    <w:rsid w:val="00D24F9D"/>
    <w:rsid w:val="00D256AC"/>
    <w:rsid w:val="00D25C4E"/>
    <w:rsid w:val="00D25D88"/>
    <w:rsid w:val="00D25EE3"/>
    <w:rsid w:val="00D25F7D"/>
    <w:rsid w:val="00D261FA"/>
    <w:rsid w:val="00D2624D"/>
    <w:rsid w:val="00D26251"/>
    <w:rsid w:val="00D2644E"/>
    <w:rsid w:val="00D26613"/>
    <w:rsid w:val="00D26671"/>
    <w:rsid w:val="00D2676A"/>
    <w:rsid w:val="00D26B69"/>
    <w:rsid w:val="00D26B78"/>
    <w:rsid w:val="00D26DC1"/>
    <w:rsid w:val="00D27393"/>
    <w:rsid w:val="00D2753F"/>
    <w:rsid w:val="00D27731"/>
    <w:rsid w:val="00D277AD"/>
    <w:rsid w:val="00D277BA"/>
    <w:rsid w:val="00D27C40"/>
    <w:rsid w:val="00D27DF2"/>
    <w:rsid w:val="00D30116"/>
    <w:rsid w:val="00D30259"/>
    <w:rsid w:val="00D30385"/>
    <w:rsid w:val="00D30931"/>
    <w:rsid w:val="00D30954"/>
    <w:rsid w:val="00D30A17"/>
    <w:rsid w:val="00D30B05"/>
    <w:rsid w:val="00D30D08"/>
    <w:rsid w:val="00D30E26"/>
    <w:rsid w:val="00D30F21"/>
    <w:rsid w:val="00D312AA"/>
    <w:rsid w:val="00D3133F"/>
    <w:rsid w:val="00D3176A"/>
    <w:rsid w:val="00D31BF0"/>
    <w:rsid w:val="00D31D96"/>
    <w:rsid w:val="00D31DEB"/>
    <w:rsid w:val="00D32211"/>
    <w:rsid w:val="00D32772"/>
    <w:rsid w:val="00D3287D"/>
    <w:rsid w:val="00D32AB4"/>
    <w:rsid w:val="00D32BDA"/>
    <w:rsid w:val="00D32F62"/>
    <w:rsid w:val="00D33171"/>
    <w:rsid w:val="00D333F8"/>
    <w:rsid w:val="00D33494"/>
    <w:rsid w:val="00D335D2"/>
    <w:rsid w:val="00D33643"/>
    <w:rsid w:val="00D33862"/>
    <w:rsid w:val="00D33871"/>
    <w:rsid w:val="00D33998"/>
    <w:rsid w:val="00D33A68"/>
    <w:rsid w:val="00D33AA8"/>
    <w:rsid w:val="00D33AAF"/>
    <w:rsid w:val="00D33D71"/>
    <w:rsid w:val="00D33FC3"/>
    <w:rsid w:val="00D3401B"/>
    <w:rsid w:val="00D34626"/>
    <w:rsid w:val="00D349CF"/>
    <w:rsid w:val="00D34CC8"/>
    <w:rsid w:val="00D34D7C"/>
    <w:rsid w:val="00D352A1"/>
    <w:rsid w:val="00D352BD"/>
    <w:rsid w:val="00D35301"/>
    <w:rsid w:val="00D35393"/>
    <w:rsid w:val="00D354A0"/>
    <w:rsid w:val="00D3562B"/>
    <w:rsid w:val="00D35ACF"/>
    <w:rsid w:val="00D35CFB"/>
    <w:rsid w:val="00D35F21"/>
    <w:rsid w:val="00D36253"/>
    <w:rsid w:val="00D362F2"/>
    <w:rsid w:val="00D3641F"/>
    <w:rsid w:val="00D3651E"/>
    <w:rsid w:val="00D365DB"/>
    <w:rsid w:val="00D36655"/>
    <w:rsid w:val="00D366CB"/>
    <w:rsid w:val="00D368A1"/>
    <w:rsid w:val="00D36A14"/>
    <w:rsid w:val="00D36A5A"/>
    <w:rsid w:val="00D36E43"/>
    <w:rsid w:val="00D36E71"/>
    <w:rsid w:val="00D374E0"/>
    <w:rsid w:val="00D37780"/>
    <w:rsid w:val="00D377EB"/>
    <w:rsid w:val="00D3794E"/>
    <w:rsid w:val="00D37CD5"/>
    <w:rsid w:val="00D37D87"/>
    <w:rsid w:val="00D4000C"/>
    <w:rsid w:val="00D401D3"/>
    <w:rsid w:val="00D4033D"/>
    <w:rsid w:val="00D4043C"/>
    <w:rsid w:val="00D404FB"/>
    <w:rsid w:val="00D40539"/>
    <w:rsid w:val="00D4087F"/>
    <w:rsid w:val="00D4089B"/>
    <w:rsid w:val="00D40B33"/>
    <w:rsid w:val="00D40B5F"/>
    <w:rsid w:val="00D40DF5"/>
    <w:rsid w:val="00D4130E"/>
    <w:rsid w:val="00D41436"/>
    <w:rsid w:val="00D41484"/>
    <w:rsid w:val="00D419BC"/>
    <w:rsid w:val="00D41A1B"/>
    <w:rsid w:val="00D41BB3"/>
    <w:rsid w:val="00D41BFB"/>
    <w:rsid w:val="00D41C32"/>
    <w:rsid w:val="00D41C84"/>
    <w:rsid w:val="00D41ECE"/>
    <w:rsid w:val="00D41FE9"/>
    <w:rsid w:val="00D420C1"/>
    <w:rsid w:val="00D425FD"/>
    <w:rsid w:val="00D4296D"/>
    <w:rsid w:val="00D429BC"/>
    <w:rsid w:val="00D42A17"/>
    <w:rsid w:val="00D42EC1"/>
    <w:rsid w:val="00D4301F"/>
    <w:rsid w:val="00D43074"/>
    <w:rsid w:val="00D430DC"/>
    <w:rsid w:val="00D4318F"/>
    <w:rsid w:val="00D43248"/>
    <w:rsid w:val="00D4344E"/>
    <w:rsid w:val="00D43730"/>
    <w:rsid w:val="00D43772"/>
    <w:rsid w:val="00D438BF"/>
    <w:rsid w:val="00D43933"/>
    <w:rsid w:val="00D43953"/>
    <w:rsid w:val="00D43BA9"/>
    <w:rsid w:val="00D43D8C"/>
    <w:rsid w:val="00D43F57"/>
    <w:rsid w:val="00D43FDE"/>
    <w:rsid w:val="00D440F8"/>
    <w:rsid w:val="00D44268"/>
    <w:rsid w:val="00D44436"/>
    <w:rsid w:val="00D4443D"/>
    <w:rsid w:val="00D444E4"/>
    <w:rsid w:val="00D4458B"/>
    <w:rsid w:val="00D448B8"/>
    <w:rsid w:val="00D44AEE"/>
    <w:rsid w:val="00D44B5F"/>
    <w:rsid w:val="00D44C27"/>
    <w:rsid w:val="00D44CA1"/>
    <w:rsid w:val="00D44FE1"/>
    <w:rsid w:val="00D453E4"/>
    <w:rsid w:val="00D45720"/>
    <w:rsid w:val="00D45A51"/>
    <w:rsid w:val="00D45DDD"/>
    <w:rsid w:val="00D45F61"/>
    <w:rsid w:val="00D46012"/>
    <w:rsid w:val="00D460CD"/>
    <w:rsid w:val="00D46301"/>
    <w:rsid w:val="00D463A9"/>
    <w:rsid w:val="00D463BE"/>
    <w:rsid w:val="00D463C2"/>
    <w:rsid w:val="00D46488"/>
    <w:rsid w:val="00D466E1"/>
    <w:rsid w:val="00D46BF7"/>
    <w:rsid w:val="00D46CFD"/>
    <w:rsid w:val="00D46F8C"/>
    <w:rsid w:val="00D46FF5"/>
    <w:rsid w:val="00D47093"/>
    <w:rsid w:val="00D4733C"/>
    <w:rsid w:val="00D477EE"/>
    <w:rsid w:val="00D47827"/>
    <w:rsid w:val="00D47DA5"/>
    <w:rsid w:val="00D500BC"/>
    <w:rsid w:val="00D50162"/>
    <w:rsid w:val="00D50229"/>
    <w:rsid w:val="00D50624"/>
    <w:rsid w:val="00D50842"/>
    <w:rsid w:val="00D508FB"/>
    <w:rsid w:val="00D50C10"/>
    <w:rsid w:val="00D50DF5"/>
    <w:rsid w:val="00D50E3A"/>
    <w:rsid w:val="00D513B4"/>
    <w:rsid w:val="00D51457"/>
    <w:rsid w:val="00D51473"/>
    <w:rsid w:val="00D51600"/>
    <w:rsid w:val="00D517FB"/>
    <w:rsid w:val="00D519DE"/>
    <w:rsid w:val="00D519E1"/>
    <w:rsid w:val="00D51A60"/>
    <w:rsid w:val="00D51C0E"/>
    <w:rsid w:val="00D51F13"/>
    <w:rsid w:val="00D51FB0"/>
    <w:rsid w:val="00D520F3"/>
    <w:rsid w:val="00D5241F"/>
    <w:rsid w:val="00D5293F"/>
    <w:rsid w:val="00D52BA7"/>
    <w:rsid w:val="00D52F1F"/>
    <w:rsid w:val="00D52FE6"/>
    <w:rsid w:val="00D53042"/>
    <w:rsid w:val="00D533FC"/>
    <w:rsid w:val="00D5385D"/>
    <w:rsid w:val="00D53FD0"/>
    <w:rsid w:val="00D5400C"/>
    <w:rsid w:val="00D540C3"/>
    <w:rsid w:val="00D5425E"/>
    <w:rsid w:val="00D542EB"/>
    <w:rsid w:val="00D544C2"/>
    <w:rsid w:val="00D5466A"/>
    <w:rsid w:val="00D546FF"/>
    <w:rsid w:val="00D54A9A"/>
    <w:rsid w:val="00D54AB9"/>
    <w:rsid w:val="00D54F36"/>
    <w:rsid w:val="00D55054"/>
    <w:rsid w:val="00D550D9"/>
    <w:rsid w:val="00D552CA"/>
    <w:rsid w:val="00D5562A"/>
    <w:rsid w:val="00D55707"/>
    <w:rsid w:val="00D55914"/>
    <w:rsid w:val="00D55962"/>
    <w:rsid w:val="00D5599F"/>
    <w:rsid w:val="00D55ABB"/>
    <w:rsid w:val="00D55AD5"/>
    <w:rsid w:val="00D55E6C"/>
    <w:rsid w:val="00D55EF7"/>
    <w:rsid w:val="00D56043"/>
    <w:rsid w:val="00D56185"/>
    <w:rsid w:val="00D561DD"/>
    <w:rsid w:val="00D563BD"/>
    <w:rsid w:val="00D56470"/>
    <w:rsid w:val="00D567C2"/>
    <w:rsid w:val="00D567FA"/>
    <w:rsid w:val="00D568C7"/>
    <w:rsid w:val="00D56A00"/>
    <w:rsid w:val="00D56A91"/>
    <w:rsid w:val="00D56CDA"/>
    <w:rsid w:val="00D56EE2"/>
    <w:rsid w:val="00D57204"/>
    <w:rsid w:val="00D57388"/>
    <w:rsid w:val="00D57451"/>
    <w:rsid w:val="00D576CA"/>
    <w:rsid w:val="00D57BDF"/>
    <w:rsid w:val="00D57CA1"/>
    <w:rsid w:val="00D6032B"/>
    <w:rsid w:val="00D6035F"/>
    <w:rsid w:val="00D60586"/>
    <w:rsid w:val="00D6092E"/>
    <w:rsid w:val="00D609B3"/>
    <w:rsid w:val="00D60C9E"/>
    <w:rsid w:val="00D60E7C"/>
    <w:rsid w:val="00D60EE6"/>
    <w:rsid w:val="00D61503"/>
    <w:rsid w:val="00D61AF5"/>
    <w:rsid w:val="00D61CBE"/>
    <w:rsid w:val="00D61DC8"/>
    <w:rsid w:val="00D61F7C"/>
    <w:rsid w:val="00D61FA6"/>
    <w:rsid w:val="00D620A5"/>
    <w:rsid w:val="00D623ED"/>
    <w:rsid w:val="00D624EF"/>
    <w:rsid w:val="00D625DA"/>
    <w:rsid w:val="00D62666"/>
    <w:rsid w:val="00D62A1C"/>
    <w:rsid w:val="00D62C1C"/>
    <w:rsid w:val="00D62CFE"/>
    <w:rsid w:val="00D63320"/>
    <w:rsid w:val="00D6347D"/>
    <w:rsid w:val="00D63560"/>
    <w:rsid w:val="00D63799"/>
    <w:rsid w:val="00D637A4"/>
    <w:rsid w:val="00D63CCB"/>
    <w:rsid w:val="00D63D02"/>
    <w:rsid w:val="00D64628"/>
    <w:rsid w:val="00D648D5"/>
    <w:rsid w:val="00D64B11"/>
    <w:rsid w:val="00D64DC4"/>
    <w:rsid w:val="00D65158"/>
    <w:rsid w:val="00D652B5"/>
    <w:rsid w:val="00D65363"/>
    <w:rsid w:val="00D654B2"/>
    <w:rsid w:val="00D654CE"/>
    <w:rsid w:val="00D65708"/>
    <w:rsid w:val="00D6588F"/>
    <w:rsid w:val="00D658E8"/>
    <w:rsid w:val="00D65B01"/>
    <w:rsid w:val="00D65D57"/>
    <w:rsid w:val="00D65E59"/>
    <w:rsid w:val="00D66155"/>
    <w:rsid w:val="00D665E7"/>
    <w:rsid w:val="00D66737"/>
    <w:rsid w:val="00D66B2D"/>
    <w:rsid w:val="00D66B4A"/>
    <w:rsid w:val="00D66E0B"/>
    <w:rsid w:val="00D6748B"/>
    <w:rsid w:val="00D67D0B"/>
    <w:rsid w:val="00D7006E"/>
    <w:rsid w:val="00D7041A"/>
    <w:rsid w:val="00D70769"/>
    <w:rsid w:val="00D708B0"/>
    <w:rsid w:val="00D70DFA"/>
    <w:rsid w:val="00D710A8"/>
    <w:rsid w:val="00D710BB"/>
    <w:rsid w:val="00D7118E"/>
    <w:rsid w:val="00D719F8"/>
    <w:rsid w:val="00D71A30"/>
    <w:rsid w:val="00D71ED7"/>
    <w:rsid w:val="00D72089"/>
    <w:rsid w:val="00D728AB"/>
    <w:rsid w:val="00D728E3"/>
    <w:rsid w:val="00D728EC"/>
    <w:rsid w:val="00D72A5C"/>
    <w:rsid w:val="00D72A7E"/>
    <w:rsid w:val="00D73247"/>
    <w:rsid w:val="00D73267"/>
    <w:rsid w:val="00D73465"/>
    <w:rsid w:val="00D736D8"/>
    <w:rsid w:val="00D7375E"/>
    <w:rsid w:val="00D737B9"/>
    <w:rsid w:val="00D738D7"/>
    <w:rsid w:val="00D73E47"/>
    <w:rsid w:val="00D73F96"/>
    <w:rsid w:val="00D743B7"/>
    <w:rsid w:val="00D74425"/>
    <w:rsid w:val="00D74433"/>
    <w:rsid w:val="00D74C97"/>
    <w:rsid w:val="00D74D94"/>
    <w:rsid w:val="00D74DC5"/>
    <w:rsid w:val="00D74EDF"/>
    <w:rsid w:val="00D75494"/>
    <w:rsid w:val="00D75566"/>
    <w:rsid w:val="00D75714"/>
    <w:rsid w:val="00D75741"/>
    <w:rsid w:val="00D75853"/>
    <w:rsid w:val="00D75FDA"/>
    <w:rsid w:val="00D7634B"/>
    <w:rsid w:val="00D7649F"/>
    <w:rsid w:val="00D764E2"/>
    <w:rsid w:val="00D765E3"/>
    <w:rsid w:val="00D766BA"/>
    <w:rsid w:val="00D76A53"/>
    <w:rsid w:val="00D76A8C"/>
    <w:rsid w:val="00D76C89"/>
    <w:rsid w:val="00D76E84"/>
    <w:rsid w:val="00D77075"/>
    <w:rsid w:val="00D77699"/>
    <w:rsid w:val="00D778AC"/>
    <w:rsid w:val="00D77A8B"/>
    <w:rsid w:val="00D77B1D"/>
    <w:rsid w:val="00D77E0E"/>
    <w:rsid w:val="00D80139"/>
    <w:rsid w:val="00D8021F"/>
    <w:rsid w:val="00D80332"/>
    <w:rsid w:val="00D80383"/>
    <w:rsid w:val="00D805D2"/>
    <w:rsid w:val="00D80987"/>
    <w:rsid w:val="00D80988"/>
    <w:rsid w:val="00D80A3B"/>
    <w:rsid w:val="00D80E83"/>
    <w:rsid w:val="00D80F1D"/>
    <w:rsid w:val="00D80F8F"/>
    <w:rsid w:val="00D81243"/>
    <w:rsid w:val="00D81474"/>
    <w:rsid w:val="00D8153B"/>
    <w:rsid w:val="00D817DC"/>
    <w:rsid w:val="00D81B0C"/>
    <w:rsid w:val="00D81CEF"/>
    <w:rsid w:val="00D81D43"/>
    <w:rsid w:val="00D8200F"/>
    <w:rsid w:val="00D823C6"/>
    <w:rsid w:val="00D824B1"/>
    <w:rsid w:val="00D826FB"/>
    <w:rsid w:val="00D82A6F"/>
    <w:rsid w:val="00D82A8B"/>
    <w:rsid w:val="00D82D18"/>
    <w:rsid w:val="00D82E14"/>
    <w:rsid w:val="00D8324E"/>
    <w:rsid w:val="00D83275"/>
    <w:rsid w:val="00D8327F"/>
    <w:rsid w:val="00D834AE"/>
    <w:rsid w:val="00D8377E"/>
    <w:rsid w:val="00D83DB8"/>
    <w:rsid w:val="00D84856"/>
    <w:rsid w:val="00D84884"/>
    <w:rsid w:val="00D8492B"/>
    <w:rsid w:val="00D84A0A"/>
    <w:rsid w:val="00D84CA1"/>
    <w:rsid w:val="00D84EBF"/>
    <w:rsid w:val="00D85010"/>
    <w:rsid w:val="00D85689"/>
    <w:rsid w:val="00D85C44"/>
    <w:rsid w:val="00D85CA9"/>
    <w:rsid w:val="00D85CC6"/>
    <w:rsid w:val="00D85E2E"/>
    <w:rsid w:val="00D85E86"/>
    <w:rsid w:val="00D85F5D"/>
    <w:rsid w:val="00D85F93"/>
    <w:rsid w:val="00D861D2"/>
    <w:rsid w:val="00D8628E"/>
    <w:rsid w:val="00D862B0"/>
    <w:rsid w:val="00D86515"/>
    <w:rsid w:val="00D869DD"/>
    <w:rsid w:val="00D86CA3"/>
    <w:rsid w:val="00D8705C"/>
    <w:rsid w:val="00D871CE"/>
    <w:rsid w:val="00D87567"/>
    <w:rsid w:val="00D8757A"/>
    <w:rsid w:val="00D877C0"/>
    <w:rsid w:val="00D8780D"/>
    <w:rsid w:val="00D87C95"/>
    <w:rsid w:val="00D87CBA"/>
    <w:rsid w:val="00D87DAD"/>
    <w:rsid w:val="00D87DB3"/>
    <w:rsid w:val="00D87F5B"/>
    <w:rsid w:val="00D87FC6"/>
    <w:rsid w:val="00D902EF"/>
    <w:rsid w:val="00D9037A"/>
    <w:rsid w:val="00D904D5"/>
    <w:rsid w:val="00D904E3"/>
    <w:rsid w:val="00D907BA"/>
    <w:rsid w:val="00D908D4"/>
    <w:rsid w:val="00D9093C"/>
    <w:rsid w:val="00D90A47"/>
    <w:rsid w:val="00D90AD6"/>
    <w:rsid w:val="00D90C68"/>
    <w:rsid w:val="00D90FDC"/>
    <w:rsid w:val="00D9169C"/>
    <w:rsid w:val="00D91761"/>
    <w:rsid w:val="00D9196D"/>
    <w:rsid w:val="00D91A7D"/>
    <w:rsid w:val="00D91B0C"/>
    <w:rsid w:val="00D91D4A"/>
    <w:rsid w:val="00D92126"/>
    <w:rsid w:val="00D92452"/>
    <w:rsid w:val="00D92457"/>
    <w:rsid w:val="00D925AC"/>
    <w:rsid w:val="00D925F0"/>
    <w:rsid w:val="00D927FC"/>
    <w:rsid w:val="00D928A9"/>
    <w:rsid w:val="00D92982"/>
    <w:rsid w:val="00D92989"/>
    <w:rsid w:val="00D92BF3"/>
    <w:rsid w:val="00D92C90"/>
    <w:rsid w:val="00D9310F"/>
    <w:rsid w:val="00D931BD"/>
    <w:rsid w:val="00D93206"/>
    <w:rsid w:val="00D93464"/>
    <w:rsid w:val="00D93555"/>
    <w:rsid w:val="00D935B7"/>
    <w:rsid w:val="00D93677"/>
    <w:rsid w:val="00D93C0F"/>
    <w:rsid w:val="00D94003"/>
    <w:rsid w:val="00D9428C"/>
    <w:rsid w:val="00D9499C"/>
    <w:rsid w:val="00D94B68"/>
    <w:rsid w:val="00D9548A"/>
    <w:rsid w:val="00D955BA"/>
    <w:rsid w:val="00D9585C"/>
    <w:rsid w:val="00D959D0"/>
    <w:rsid w:val="00D95CAD"/>
    <w:rsid w:val="00D95E41"/>
    <w:rsid w:val="00D962EA"/>
    <w:rsid w:val="00D964C7"/>
    <w:rsid w:val="00D96A8E"/>
    <w:rsid w:val="00D96C6C"/>
    <w:rsid w:val="00D96D30"/>
    <w:rsid w:val="00D96E6B"/>
    <w:rsid w:val="00D970FA"/>
    <w:rsid w:val="00D971DC"/>
    <w:rsid w:val="00D97288"/>
    <w:rsid w:val="00D97356"/>
    <w:rsid w:val="00D9796D"/>
    <w:rsid w:val="00D97A23"/>
    <w:rsid w:val="00D97A31"/>
    <w:rsid w:val="00D97CD8"/>
    <w:rsid w:val="00D97DC4"/>
    <w:rsid w:val="00DA04E7"/>
    <w:rsid w:val="00DA0584"/>
    <w:rsid w:val="00DA0627"/>
    <w:rsid w:val="00DA0969"/>
    <w:rsid w:val="00DA0C45"/>
    <w:rsid w:val="00DA1213"/>
    <w:rsid w:val="00DA140C"/>
    <w:rsid w:val="00DA1659"/>
    <w:rsid w:val="00DA177B"/>
    <w:rsid w:val="00DA18D0"/>
    <w:rsid w:val="00DA1933"/>
    <w:rsid w:val="00DA1A92"/>
    <w:rsid w:val="00DA1CB4"/>
    <w:rsid w:val="00DA243C"/>
    <w:rsid w:val="00DA2463"/>
    <w:rsid w:val="00DA28E2"/>
    <w:rsid w:val="00DA28F5"/>
    <w:rsid w:val="00DA2AC2"/>
    <w:rsid w:val="00DA2C3F"/>
    <w:rsid w:val="00DA2D62"/>
    <w:rsid w:val="00DA2FD8"/>
    <w:rsid w:val="00DA305E"/>
    <w:rsid w:val="00DA3071"/>
    <w:rsid w:val="00DA324B"/>
    <w:rsid w:val="00DA3C7C"/>
    <w:rsid w:val="00DA3D29"/>
    <w:rsid w:val="00DA3E4F"/>
    <w:rsid w:val="00DA4549"/>
    <w:rsid w:val="00DA4ABC"/>
    <w:rsid w:val="00DA4F17"/>
    <w:rsid w:val="00DA50AB"/>
    <w:rsid w:val="00DA5417"/>
    <w:rsid w:val="00DA54C2"/>
    <w:rsid w:val="00DA56E8"/>
    <w:rsid w:val="00DA58E0"/>
    <w:rsid w:val="00DA5AAE"/>
    <w:rsid w:val="00DA5D38"/>
    <w:rsid w:val="00DA6088"/>
    <w:rsid w:val="00DA649F"/>
    <w:rsid w:val="00DA669E"/>
    <w:rsid w:val="00DA6870"/>
    <w:rsid w:val="00DA68F1"/>
    <w:rsid w:val="00DA69B8"/>
    <w:rsid w:val="00DA6DC8"/>
    <w:rsid w:val="00DA6F70"/>
    <w:rsid w:val="00DA714A"/>
    <w:rsid w:val="00DA71B7"/>
    <w:rsid w:val="00DA7277"/>
    <w:rsid w:val="00DA77AB"/>
    <w:rsid w:val="00DA78AC"/>
    <w:rsid w:val="00DA7A19"/>
    <w:rsid w:val="00DA7E80"/>
    <w:rsid w:val="00DA7EBF"/>
    <w:rsid w:val="00DA7F98"/>
    <w:rsid w:val="00DB0343"/>
    <w:rsid w:val="00DB03EC"/>
    <w:rsid w:val="00DB0628"/>
    <w:rsid w:val="00DB0A9F"/>
    <w:rsid w:val="00DB0BB0"/>
    <w:rsid w:val="00DB0EF5"/>
    <w:rsid w:val="00DB132D"/>
    <w:rsid w:val="00DB13E7"/>
    <w:rsid w:val="00DB1551"/>
    <w:rsid w:val="00DB15B5"/>
    <w:rsid w:val="00DB19C8"/>
    <w:rsid w:val="00DB2756"/>
    <w:rsid w:val="00DB2A95"/>
    <w:rsid w:val="00DB2C41"/>
    <w:rsid w:val="00DB2D09"/>
    <w:rsid w:val="00DB2FCF"/>
    <w:rsid w:val="00DB31C3"/>
    <w:rsid w:val="00DB331A"/>
    <w:rsid w:val="00DB3497"/>
    <w:rsid w:val="00DB35D5"/>
    <w:rsid w:val="00DB35E3"/>
    <w:rsid w:val="00DB377D"/>
    <w:rsid w:val="00DB404C"/>
    <w:rsid w:val="00DB4409"/>
    <w:rsid w:val="00DB444D"/>
    <w:rsid w:val="00DB4816"/>
    <w:rsid w:val="00DB4DA5"/>
    <w:rsid w:val="00DB4E49"/>
    <w:rsid w:val="00DB5045"/>
    <w:rsid w:val="00DB54F3"/>
    <w:rsid w:val="00DB556B"/>
    <w:rsid w:val="00DB59E8"/>
    <w:rsid w:val="00DB5C61"/>
    <w:rsid w:val="00DB60B3"/>
    <w:rsid w:val="00DB618A"/>
    <w:rsid w:val="00DB6950"/>
    <w:rsid w:val="00DB6A97"/>
    <w:rsid w:val="00DB6C39"/>
    <w:rsid w:val="00DB6D19"/>
    <w:rsid w:val="00DB6F31"/>
    <w:rsid w:val="00DB70E9"/>
    <w:rsid w:val="00DB72FB"/>
    <w:rsid w:val="00DB73B7"/>
    <w:rsid w:val="00DB7433"/>
    <w:rsid w:val="00DB76D4"/>
    <w:rsid w:val="00DB78DA"/>
    <w:rsid w:val="00DB7D4D"/>
    <w:rsid w:val="00DB7D9C"/>
    <w:rsid w:val="00DB7E5F"/>
    <w:rsid w:val="00DC0263"/>
    <w:rsid w:val="00DC026F"/>
    <w:rsid w:val="00DC0405"/>
    <w:rsid w:val="00DC04D2"/>
    <w:rsid w:val="00DC05BE"/>
    <w:rsid w:val="00DC065C"/>
    <w:rsid w:val="00DC0A24"/>
    <w:rsid w:val="00DC0BFA"/>
    <w:rsid w:val="00DC0C2D"/>
    <w:rsid w:val="00DC114D"/>
    <w:rsid w:val="00DC1741"/>
    <w:rsid w:val="00DC180E"/>
    <w:rsid w:val="00DC1C4E"/>
    <w:rsid w:val="00DC1E59"/>
    <w:rsid w:val="00DC1EC1"/>
    <w:rsid w:val="00DC1EC5"/>
    <w:rsid w:val="00DC2135"/>
    <w:rsid w:val="00DC2502"/>
    <w:rsid w:val="00DC296A"/>
    <w:rsid w:val="00DC2D36"/>
    <w:rsid w:val="00DC2D37"/>
    <w:rsid w:val="00DC2E61"/>
    <w:rsid w:val="00DC2F9C"/>
    <w:rsid w:val="00DC3611"/>
    <w:rsid w:val="00DC38FE"/>
    <w:rsid w:val="00DC3973"/>
    <w:rsid w:val="00DC39C0"/>
    <w:rsid w:val="00DC3C66"/>
    <w:rsid w:val="00DC3DA3"/>
    <w:rsid w:val="00DC3DDE"/>
    <w:rsid w:val="00DC3DFE"/>
    <w:rsid w:val="00DC40AA"/>
    <w:rsid w:val="00DC43FF"/>
    <w:rsid w:val="00DC4497"/>
    <w:rsid w:val="00DC4547"/>
    <w:rsid w:val="00DC4646"/>
    <w:rsid w:val="00DC4A1B"/>
    <w:rsid w:val="00DC50A3"/>
    <w:rsid w:val="00DC53EF"/>
    <w:rsid w:val="00DC5679"/>
    <w:rsid w:val="00DC56F4"/>
    <w:rsid w:val="00DC5761"/>
    <w:rsid w:val="00DC5871"/>
    <w:rsid w:val="00DC5A4D"/>
    <w:rsid w:val="00DC5B73"/>
    <w:rsid w:val="00DC60AC"/>
    <w:rsid w:val="00DC6647"/>
    <w:rsid w:val="00DC67F7"/>
    <w:rsid w:val="00DC6ABB"/>
    <w:rsid w:val="00DC6DEA"/>
    <w:rsid w:val="00DC6E58"/>
    <w:rsid w:val="00DC6FFE"/>
    <w:rsid w:val="00DC6FFF"/>
    <w:rsid w:val="00DC702C"/>
    <w:rsid w:val="00DC70CD"/>
    <w:rsid w:val="00DC7158"/>
    <w:rsid w:val="00DC71AE"/>
    <w:rsid w:val="00DC74FB"/>
    <w:rsid w:val="00DC7541"/>
    <w:rsid w:val="00DD042D"/>
    <w:rsid w:val="00DD067F"/>
    <w:rsid w:val="00DD0753"/>
    <w:rsid w:val="00DD0A5A"/>
    <w:rsid w:val="00DD0F60"/>
    <w:rsid w:val="00DD0FB0"/>
    <w:rsid w:val="00DD10F5"/>
    <w:rsid w:val="00DD1417"/>
    <w:rsid w:val="00DD1456"/>
    <w:rsid w:val="00DD1458"/>
    <w:rsid w:val="00DD1574"/>
    <w:rsid w:val="00DD15F3"/>
    <w:rsid w:val="00DD172F"/>
    <w:rsid w:val="00DD18CE"/>
    <w:rsid w:val="00DD191F"/>
    <w:rsid w:val="00DD1F9E"/>
    <w:rsid w:val="00DD21D4"/>
    <w:rsid w:val="00DD2284"/>
    <w:rsid w:val="00DD254A"/>
    <w:rsid w:val="00DD26A8"/>
    <w:rsid w:val="00DD2DAC"/>
    <w:rsid w:val="00DD31EE"/>
    <w:rsid w:val="00DD3212"/>
    <w:rsid w:val="00DD3219"/>
    <w:rsid w:val="00DD3277"/>
    <w:rsid w:val="00DD32C8"/>
    <w:rsid w:val="00DD338F"/>
    <w:rsid w:val="00DD3657"/>
    <w:rsid w:val="00DD3704"/>
    <w:rsid w:val="00DD3AE4"/>
    <w:rsid w:val="00DD3B78"/>
    <w:rsid w:val="00DD3BEF"/>
    <w:rsid w:val="00DD3D1F"/>
    <w:rsid w:val="00DD3DA5"/>
    <w:rsid w:val="00DD3EBA"/>
    <w:rsid w:val="00DD400F"/>
    <w:rsid w:val="00DD4665"/>
    <w:rsid w:val="00DD4708"/>
    <w:rsid w:val="00DD4E48"/>
    <w:rsid w:val="00DD539C"/>
    <w:rsid w:val="00DD546B"/>
    <w:rsid w:val="00DD6034"/>
    <w:rsid w:val="00DD605F"/>
    <w:rsid w:val="00DD6294"/>
    <w:rsid w:val="00DD62B0"/>
    <w:rsid w:val="00DD638F"/>
    <w:rsid w:val="00DD63C1"/>
    <w:rsid w:val="00DD64BA"/>
    <w:rsid w:val="00DD6C8E"/>
    <w:rsid w:val="00DD6CCE"/>
    <w:rsid w:val="00DD6FAC"/>
    <w:rsid w:val="00DD6FFE"/>
    <w:rsid w:val="00DD724F"/>
    <w:rsid w:val="00DD781A"/>
    <w:rsid w:val="00DD7A77"/>
    <w:rsid w:val="00DE00B6"/>
    <w:rsid w:val="00DE0171"/>
    <w:rsid w:val="00DE04A4"/>
    <w:rsid w:val="00DE093D"/>
    <w:rsid w:val="00DE0CCB"/>
    <w:rsid w:val="00DE10AC"/>
    <w:rsid w:val="00DE10D8"/>
    <w:rsid w:val="00DE18B9"/>
    <w:rsid w:val="00DE19E2"/>
    <w:rsid w:val="00DE1A67"/>
    <w:rsid w:val="00DE1ABC"/>
    <w:rsid w:val="00DE1B0A"/>
    <w:rsid w:val="00DE1BEA"/>
    <w:rsid w:val="00DE1FD2"/>
    <w:rsid w:val="00DE2121"/>
    <w:rsid w:val="00DE21D9"/>
    <w:rsid w:val="00DE2719"/>
    <w:rsid w:val="00DE28FB"/>
    <w:rsid w:val="00DE297F"/>
    <w:rsid w:val="00DE29D4"/>
    <w:rsid w:val="00DE2A24"/>
    <w:rsid w:val="00DE2AB5"/>
    <w:rsid w:val="00DE2E59"/>
    <w:rsid w:val="00DE3069"/>
    <w:rsid w:val="00DE325F"/>
    <w:rsid w:val="00DE32BA"/>
    <w:rsid w:val="00DE330E"/>
    <w:rsid w:val="00DE3AE4"/>
    <w:rsid w:val="00DE3B81"/>
    <w:rsid w:val="00DE3D11"/>
    <w:rsid w:val="00DE4AB7"/>
    <w:rsid w:val="00DE4C04"/>
    <w:rsid w:val="00DE4F32"/>
    <w:rsid w:val="00DE4FCC"/>
    <w:rsid w:val="00DE50B1"/>
    <w:rsid w:val="00DE520A"/>
    <w:rsid w:val="00DE521A"/>
    <w:rsid w:val="00DE521B"/>
    <w:rsid w:val="00DE544B"/>
    <w:rsid w:val="00DE5608"/>
    <w:rsid w:val="00DE579B"/>
    <w:rsid w:val="00DE57A5"/>
    <w:rsid w:val="00DE5854"/>
    <w:rsid w:val="00DE58D0"/>
    <w:rsid w:val="00DE5974"/>
    <w:rsid w:val="00DE59CB"/>
    <w:rsid w:val="00DE5B63"/>
    <w:rsid w:val="00DE5CB6"/>
    <w:rsid w:val="00DE5D85"/>
    <w:rsid w:val="00DE6371"/>
    <w:rsid w:val="00DE64BD"/>
    <w:rsid w:val="00DE654F"/>
    <w:rsid w:val="00DE6907"/>
    <w:rsid w:val="00DE6D43"/>
    <w:rsid w:val="00DE6F2D"/>
    <w:rsid w:val="00DE7008"/>
    <w:rsid w:val="00DE70AB"/>
    <w:rsid w:val="00DE71BC"/>
    <w:rsid w:val="00DE75AF"/>
    <w:rsid w:val="00DE76CA"/>
    <w:rsid w:val="00DE77FA"/>
    <w:rsid w:val="00DE7C83"/>
    <w:rsid w:val="00DE7D27"/>
    <w:rsid w:val="00DE7FB1"/>
    <w:rsid w:val="00DF016F"/>
    <w:rsid w:val="00DF039D"/>
    <w:rsid w:val="00DF03E7"/>
    <w:rsid w:val="00DF0490"/>
    <w:rsid w:val="00DF0544"/>
    <w:rsid w:val="00DF058A"/>
    <w:rsid w:val="00DF0B6E"/>
    <w:rsid w:val="00DF0F81"/>
    <w:rsid w:val="00DF15E0"/>
    <w:rsid w:val="00DF172E"/>
    <w:rsid w:val="00DF176C"/>
    <w:rsid w:val="00DF1911"/>
    <w:rsid w:val="00DF1A25"/>
    <w:rsid w:val="00DF1C87"/>
    <w:rsid w:val="00DF2066"/>
    <w:rsid w:val="00DF2147"/>
    <w:rsid w:val="00DF2476"/>
    <w:rsid w:val="00DF24D3"/>
    <w:rsid w:val="00DF263C"/>
    <w:rsid w:val="00DF2A4C"/>
    <w:rsid w:val="00DF2CC8"/>
    <w:rsid w:val="00DF2FC1"/>
    <w:rsid w:val="00DF31ED"/>
    <w:rsid w:val="00DF3208"/>
    <w:rsid w:val="00DF3216"/>
    <w:rsid w:val="00DF3285"/>
    <w:rsid w:val="00DF366C"/>
    <w:rsid w:val="00DF37A0"/>
    <w:rsid w:val="00DF37FD"/>
    <w:rsid w:val="00DF3923"/>
    <w:rsid w:val="00DF3B9A"/>
    <w:rsid w:val="00DF3CA3"/>
    <w:rsid w:val="00DF3FE6"/>
    <w:rsid w:val="00DF4382"/>
    <w:rsid w:val="00DF4516"/>
    <w:rsid w:val="00DF4651"/>
    <w:rsid w:val="00DF493F"/>
    <w:rsid w:val="00DF4D85"/>
    <w:rsid w:val="00DF5217"/>
    <w:rsid w:val="00DF554B"/>
    <w:rsid w:val="00DF5ACA"/>
    <w:rsid w:val="00DF5DA4"/>
    <w:rsid w:val="00DF5E0A"/>
    <w:rsid w:val="00DF6051"/>
    <w:rsid w:val="00DF62ED"/>
    <w:rsid w:val="00DF6550"/>
    <w:rsid w:val="00DF691B"/>
    <w:rsid w:val="00DF694C"/>
    <w:rsid w:val="00DF69A4"/>
    <w:rsid w:val="00DF6CE7"/>
    <w:rsid w:val="00DF6D04"/>
    <w:rsid w:val="00DF6D14"/>
    <w:rsid w:val="00DF71B9"/>
    <w:rsid w:val="00DF7717"/>
    <w:rsid w:val="00DF78C3"/>
    <w:rsid w:val="00DF79EE"/>
    <w:rsid w:val="00DF7B6E"/>
    <w:rsid w:val="00DF7CDD"/>
    <w:rsid w:val="00DF7D73"/>
    <w:rsid w:val="00E001F0"/>
    <w:rsid w:val="00E00A85"/>
    <w:rsid w:val="00E01058"/>
    <w:rsid w:val="00E01072"/>
    <w:rsid w:val="00E01427"/>
    <w:rsid w:val="00E01CF9"/>
    <w:rsid w:val="00E01FE4"/>
    <w:rsid w:val="00E020A9"/>
    <w:rsid w:val="00E02214"/>
    <w:rsid w:val="00E02765"/>
    <w:rsid w:val="00E0282A"/>
    <w:rsid w:val="00E028C4"/>
    <w:rsid w:val="00E02962"/>
    <w:rsid w:val="00E02BC5"/>
    <w:rsid w:val="00E02C94"/>
    <w:rsid w:val="00E035AB"/>
    <w:rsid w:val="00E03813"/>
    <w:rsid w:val="00E039C4"/>
    <w:rsid w:val="00E04119"/>
    <w:rsid w:val="00E047DE"/>
    <w:rsid w:val="00E0498E"/>
    <w:rsid w:val="00E04CED"/>
    <w:rsid w:val="00E04F81"/>
    <w:rsid w:val="00E04FC5"/>
    <w:rsid w:val="00E050A8"/>
    <w:rsid w:val="00E0535B"/>
    <w:rsid w:val="00E053D7"/>
    <w:rsid w:val="00E05595"/>
    <w:rsid w:val="00E0564F"/>
    <w:rsid w:val="00E05A2B"/>
    <w:rsid w:val="00E05D5C"/>
    <w:rsid w:val="00E05DE2"/>
    <w:rsid w:val="00E06201"/>
    <w:rsid w:val="00E062FF"/>
    <w:rsid w:val="00E064A4"/>
    <w:rsid w:val="00E06549"/>
    <w:rsid w:val="00E0659F"/>
    <w:rsid w:val="00E066B9"/>
    <w:rsid w:val="00E067ED"/>
    <w:rsid w:val="00E06EEA"/>
    <w:rsid w:val="00E06F50"/>
    <w:rsid w:val="00E0722F"/>
    <w:rsid w:val="00E0745E"/>
    <w:rsid w:val="00E074A0"/>
    <w:rsid w:val="00E07B62"/>
    <w:rsid w:val="00E07DDD"/>
    <w:rsid w:val="00E1001B"/>
    <w:rsid w:val="00E10085"/>
    <w:rsid w:val="00E1016D"/>
    <w:rsid w:val="00E1058B"/>
    <w:rsid w:val="00E10676"/>
    <w:rsid w:val="00E10778"/>
    <w:rsid w:val="00E107EF"/>
    <w:rsid w:val="00E108A1"/>
    <w:rsid w:val="00E10E3C"/>
    <w:rsid w:val="00E10F9E"/>
    <w:rsid w:val="00E110E7"/>
    <w:rsid w:val="00E119E8"/>
    <w:rsid w:val="00E11B20"/>
    <w:rsid w:val="00E11D40"/>
    <w:rsid w:val="00E11E28"/>
    <w:rsid w:val="00E12413"/>
    <w:rsid w:val="00E12827"/>
    <w:rsid w:val="00E12C50"/>
    <w:rsid w:val="00E12CEC"/>
    <w:rsid w:val="00E132DB"/>
    <w:rsid w:val="00E13BA3"/>
    <w:rsid w:val="00E13C2F"/>
    <w:rsid w:val="00E13D7A"/>
    <w:rsid w:val="00E14112"/>
    <w:rsid w:val="00E144C1"/>
    <w:rsid w:val="00E14607"/>
    <w:rsid w:val="00E147F2"/>
    <w:rsid w:val="00E148AB"/>
    <w:rsid w:val="00E14B6E"/>
    <w:rsid w:val="00E14C5C"/>
    <w:rsid w:val="00E1554E"/>
    <w:rsid w:val="00E15554"/>
    <w:rsid w:val="00E15A9D"/>
    <w:rsid w:val="00E15F08"/>
    <w:rsid w:val="00E1602B"/>
    <w:rsid w:val="00E1631A"/>
    <w:rsid w:val="00E163A0"/>
    <w:rsid w:val="00E1674D"/>
    <w:rsid w:val="00E167E3"/>
    <w:rsid w:val="00E16877"/>
    <w:rsid w:val="00E168EB"/>
    <w:rsid w:val="00E169D7"/>
    <w:rsid w:val="00E16C4F"/>
    <w:rsid w:val="00E16CDF"/>
    <w:rsid w:val="00E16F59"/>
    <w:rsid w:val="00E17504"/>
    <w:rsid w:val="00E1759D"/>
    <w:rsid w:val="00E1792B"/>
    <w:rsid w:val="00E179A7"/>
    <w:rsid w:val="00E17BC5"/>
    <w:rsid w:val="00E17FA2"/>
    <w:rsid w:val="00E17FCE"/>
    <w:rsid w:val="00E17FD8"/>
    <w:rsid w:val="00E2015F"/>
    <w:rsid w:val="00E20235"/>
    <w:rsid w:val="00E2052A"/>
    <w:rsid w:val="00E205F8"/>
    <w:rsid w:val="00E20833"/>
    <w:rsid w:val="00E20953"/>
    <w:rsid w:val="00E2098F"/>
    <w:rsid w:val="00E20BBB"/>
    <w:rsid w:val="00E20C76"/>
    <w:rsid w:val="00E20D2A"/>
    <w:rsid w:val="00E20F80"/>
    <w:rsid w:val="00E21285"/>
    <w:rsid w:val="00E212AE"/>
    <w:rsid w:val="00E212E0"/>
    <w:rsid w:val="00E21498"/>
    <w:rsid w:val="00E21729"/>
    <w:rsid w:val="00E21AE7"/>
    <w:rsid w:val="00E21E67"/>
    <w:rsid w:val="00E21EB0"/>
    <w:rsid w:val="00E22330"/>
    <w:rsid w:val="00E22390"/>
    <w:rsid w:val="00E22761"/>
    <w:rsid w:val="00E22A9E"/>
    <w:rsid w:val="00E22CEE"/>
    <w:rsid w:val="00E2308E"/>
    <w:rsid w:val="00E230E2"/>
    <w:rsid w:val="00E2316F"/>
    <w:rsid w:val="00E23202"/>
    <w:rsid w:val="00E2333C"/>
    <w:rsid w:val="00E2377D"/>
    <w:rsid w:val="00E24116"/>
    <w:rsid w:val="00E24456"/>
    <w:rsid w:val="00E244D0"/>
    <w:rsid w:val="00E2451C"/>
    <w:rsid w:val="00E24669"/>
    <w:rsid w:val="00E24670"/>
    <w:rsid w:val="00E2467B"/>
    <w:rsid w:val="00E24749"/>
    <w:rsid w:val="00E247DD"/>
    <w:rsid w:val="00E249BD"/>
    <w:rsid w:val="00E24A98"/>
    <w:rsid w:val="00E24B23"/>
    <w:rsid w:val="00E24D14"/>
    <w:rsid w:val="00E2508D"/>
    <w:rsid w:val="00E252EA"/>
    <w:rsid w:val="00E2532B"/>
    <w:rsid w:val="00E254D9"/>
    <w:rsid w:val="00E25545"/>
    <w:rsid w:val="00E25799"/>
    <w:rsid w:val="00E257F0"/>
    <w:rsid w:val="00E259DC"/>
    <w:rsid w:val="00E25FCC"/>
    <w:rsid w:val="00E2677E"/>
    <w:rsid w:val="00E26999"/>
    <w:rsid w:val="00E269E7"/>
    <w:rsid w:val="00E26B31"/>
    <w:rsid w:val="00E26C19"/>
    <w:rsid w:val="00E270B2"/>
    <w:rsid w:val="00E27266"/>
    <w:rsid w:val="00E2797E"/>
    <w:rsid w:val="00E279C5"/>
    <w:rsid w:val="00E27E82"/>
    <w:rsid w:val="00E27F05"/>
    <w:rsid w:val="00E27F98"/>
    <w:rsid w:val="00E27FE3"/>
    <w:rsid w:val="00E302DD"/>
    <w:rsid w:val="00E3037F"/>
    <w:rsid w:val="00E3038E"/>
    <w:rsid w:val="00E30468"/>
    <w:rsid w:val="00E30497"/>
    <w:rsid w:val="00E30553"/>
    <w:rsid w:val="00E30702"/>
    <w:rsid w:val="00E307D9"/>
    <w:rsid w:val="00E30AE6"/>
    <w:rsid w:val="00E30B5A"/>
    <w:rsid w:val="00E30BC5"/>
    <w:rsid w:val="00E30F09"/>
    <w:rsid w:val="00E310D6"/>
    <w:rsid w:val="00E311E9"/>
    <w:rsid w:val="00E3123D"/>
    <w:rsid w:val="00E31258"/>
    <w:rsid w:val="00E31461"/>
    <w:rsid w:val="00E3146C"/>
    <w:rsid w:val="00E316F0"/>
    <w:rsid w:val="00E31708"/>
    <w:rsid w:val="00E3173E"/>
    <w:rsid w:val="00E317A4"/>
    <w:rsid w:val="00E3184A"/>
    <w:rsid w:val="00E31945"/>
    <w:rsid w:val="00E319D0"/>
    <w:rsid w:val="00E31A2B"/>
    <w:rsid w:val="00E31C2E"/>
    <w:rsid w:val="00E31D43"/>
    <w:rsid w:val="00E3237D"/>
    <w:rsid w:val="00E32386"/>
    <w:rsid w:val="00E325DA"/>
    <w:rsid w:val="00E32608"/>
    <w:rsid w:val="00E326B3"/>
    <w:rsid w:val="00E32F1B"/>
    <w:rsid w:val="00E32F22"/>
    <w:rsid w:val="00E332F3"/>
    <w:rsid w:val="00E33768"/>
    <w:rsid w:val="00E33803"/>
    <w:rsid w:val="00E3390E"/>
    <w:rsid w:val="00E3397C"/>
    <w:rsid w:val="00E33987"/>
    <w:rsid w:val="00E33AD6"/>
    <w:rsid w:val="00E34063"/>
    <w:rsid w:val="00E34188"/>
    <w:rsid w:val="00E341E5"/>
    <w:rsid w:val="00E34B0C"/>
    <w:rsid w:val="00E34B6E"/>
    <w:rsid w:val="00E34EAF"/>
    <w:rsid w:val="00E353D6"/>
    <w:rsid w:val="00E35559"/>
    <w:rsid w:val="00E35A91"/>
    <w:rsid w:val="00E35AF5"/>
    <w:rsid w:val="00E35E31"/>
    <w:rsid w:val="00E36075"/>
    <w:rsid w:val="00E36837"/>
    <w:rsid w:val="00E368E9"/>
    <w:rsid w:val="00E36919"/>
    <w:rsid w:val="00E36A79"/>
    <w:rsid w:val="00E36B54"/>
    <w:rsid w:val="00E36C6D"/>
    <w:rsid w:val="00E36DB9"/>
    <w:rsid w:val="00E36FA7"/>
    <w:rsid w:val="00E37080"/>
    <w:rsid w:val="00E3723A"/>
    <w:rsid w:val="00E373BB"/>
    <w:rsid w:val="00E373F1"/>
    <w:rsid w:val="00E37860"/>
    <w:rsid w:val="00E379C0"/>
    <w:rsid w:val="00E37B28"/>
    <w:rsid w:val="00E37B57"/>
    <w:rsid w:val="00E37C87"/>
    <w:rsid w:val="00E37E65"/>
    <w:rsid w:val="00E401F6"/>
    <w:rsid w:val="00E4026F"/>
    <w:rsid w:val="00E402DF"/>
    <w:rsid w:val="00E40528"/>
    <w:rsid w:val="00E4068C"/>
    <w:rsid w:val="00E409C8"/>
    <w:rsid w:val="00E40EDA"/>
    <w:rsid w:val="00E414FC"/>
    <w:rsid w:val="00E41873"/>
    <w:rsid w:val="00E41A95"/>
    <w:rsid w:val="00E41DF8"/>
    <w:rsid w:val="00E41F7E"/>
    <w:rsid w:val="00E41FDB"/>
    <w:rsid w:val="00E423A3"/>
    <w:rsid w:val="00E42AA4"/>
    <w:rsid w:val="00E42AB6"/>
    <w:rsid w:val="00E42B35"/>
    <w:rsid w:val="00E431BA"/>
    <w:rsid w:val="00E431C3"/>
    <w:rsid w:val="00E435C4"/>
    <w:rsid w:val="00E43E90"/>
    <w:rsid w:val="00E44012"/>
    <w:rsid w:val="00E44130"/>
    <w:rsid w:val="00E44475"/>
    <w:rsid w:val="00E444C9"/>
    <w:rsid w:val="00E4451F"/>
    <w:rsid w:val="00E446F1"/>
    <w:rsid w:val="00E448A7"/>
    <w:rsid w:val="00E4502A"/>
    <w:rsid w:val="00E450C3"/>
    <w:rsid w:val="00E4515F"/>
    <w:rsid w:val="00E45323"/>
    <w:rsid w:val="00E45347"/>
    <w:rsid w:val="00E4537F"/>
    <w:rsid w:val="00E4557F"/>
    <w:rsid w:val="00E45635"/>
    <w:rsid w:val="00E45771"/>
    <w:rsid w:val="00E45789"/>
    <w:rsid w:val="00E45C69"/>
    <w:rsid w:val="00E45D0B"/>
    <w:rsid w:val="00E45EEE"/>
    <w:rsid w:val="00E46394"/>
    <w:rsid w:val="00E466D9"/>
    <w:rsid w:val="00E46886"/>
    <w:rsid w:val="00E46CEF"/>
    <w:rsid w:val="00E472A0"/>
    <w:rsid w:val="00E473AF"/>
    <w:rsid w:val="00E4742D"/>
    <w:rsid w:val="00E4759D"/>
    <w:rsid w:val="00E478A7"/>
    <w:rsid w:val="00E47AE7"/>
    <w:rsid w:val="00E47AEF"/>
    <w:rsid w:val="00E47BDC"/>
    <w:rsid w:val="00E47C9F"/>
    <w:rsid w:val="00E47EB2"/>
    <w:rsid w:val="00E47EB9"/>
    <w:rsid w:val="00E5008A"/>
    <w:rsid w:val="00E501C8"/>
    <w:rsid w:val="00E50342"/>
    <w:rsid w:val="00E50564"/>
    <w:rsid w:val="00E5087E"/>
    <w:rsid w:val="00E50ACC"/>
    <w:rsid w:val="00E50B0A"/>
    <w:rsid w:val="00E50C2D"/>
    <w:rsid w:val="00E50D6A"/>
    <w:rsid w:val="00E510A3"/>
    <w:rsid w:val="00E51144"/>
    <w:rsid w:val="00E51402"/>
    <w:rsid w:val="00E5149A"/>
    <w:rsid w:val="00E5155E"/>
    <w:rsid w:val="00E515EC"/>
    <w:rsid w:val="00E51A8F"/>
    <w:rsid w:val="00E51C54"/>
    <w:rsid w:val="00E51C93"/>
    <w:rsid w:val="00E51D00"/>
    <w:rsid w:val="00E51D3A"/>
    <w:rsid w:val="00E520C3"/>
    <w:rsid w:val="00E5213E"/>
    <w:rsid w:val="00E524B8"/>
    <w:rsid w:val="00E524E5"/>
    <w:rsid w:val="00E5276D"/>
    <w:rsid w:val="00E52A94"/>
    <w:rsid w:val="00E52D5A"/>
    <w:rsid w:val="00E5323E"/>
    <w:rsid w:val="00E533D9"/>
    <w:rsid w:val="00E5368B"/>
    <w:rsid w:val="00E53B71"/>
    <w:rsid w:val="00E53B75"/>
    <w:rsid w:val="00E53FC3"/>
    <w:rsid w:val="00E541DF"/>
    <w:rsid w:val="00E544B8"/>
    <w:rsid w:val="00E54513"/>
    <w:rsid w:val="00E5460A"/>
    <w:rsid w:val="00E54807"/>
    <w:rsid w:val="00E54C40"/>
    <w:rsid w:val="00E54D3F"/>
    <w:rsid w:val="00E54E3B"/>
    <w:rsid w:val="00E55178"/>
    <w:rsid w:val="00E551B2"/>
    <w:rsid w:val="00E55527"/>
    <w:rsid w:val="00E55627"/>
    <w:rsid w:val="00E558E7"/>
    <w:rsid w:val="00E55932"/>
    <w:rsid w:val="00E55AF9"/>
    <w:rsid w:val="00E55B5D"/>
    <w:rsid w:val="00E55C4D"/>
    <w:rsid w:val="00E55C56"/>
    <w:rsid w:val="00E55E9D"/>
    <w:rsid w:val="00E562DA"/>
    <w:rsid w:val="00E56483"/>
    <w:rsid w:val="00E5662F"/>
    <w:rsid w:val="00E5670F"/>
    <w:rsid w:val="00E569A7"/>
    <w:rsid w:val="00E56D61"/>
    <w:rsid w:val="00E56D7A"/>
    <w:rsid w:val="00E57045"/>
    <w:rsid w:val="00E5744B"/>
    <w:rsid w:val="00E57565"/>
    <w:rsid w:val="00E5773F"/>
    <w:rsid w:val="00E57D49"/>
    <w:rsid w:val="00E60503"/>
    <w:rsid w:val="00E608A7"/>
    <w:rsid w:val="00E60CBA"/>
    <w:rsid w:val="00E60E0D"/>
    <w:rsid w:val="00E60E38"/>
    <w:rsid w:val="00E60E7C"/>
    <w:rsid w:val="00E60ECD"/>
    <w:rsid w:val="00E61311"/>
    <w:rsid w:val="00E615EC"/>
    <w:rsid w:val="00E616A0"/>
    <w:rsid w:val="00E616AF"/>
    <w:rsid w:val="00E61711"/>
    <w:rsid w:val="00E6177E"/>
    <w:rsid w:val="00E617A7"/>
    <w:rsid w:val="00E61E17"/>
    <w:rsid w:val="00E62101"/>
    <w:rsid w:val="00E621EE"/>
    <w:rsid w:val="00E6287A"/>
    <w:rsid w:val="00E629E8"/>
    <w:rsid w:val="00E62AD5"/>
    <w:rsid w:val="00E6310A"/>
    <w:rsid w:val="00E63274"/>
    <w:rsid w:val="00E6333A"/>
    <w:rsid w:val="00E633B7"/>
    <w:rsid w:val="00E636A6"/>
    <w:rsid w:val="00E63838"/>
    <w:rsid w:val="00E63A6B"/>
    <w:rsid w:val="00E63BB1"/>
    <w:rsid w:val="00E63BBC"/>
    <w:rsid w:val="00E63BC3"/>
    <w:rsid w:val="00E63F61"/>
    <w:rsid w:val="00E64174"/>
    <w:rsid w:val="00E6429B"/>
    <w:rsid w:val="00E64434"/>
    <w:rsid w:val="00E6458D"/>
    <w:rsid w:val="00E64924"/>
    <w:rsid w:val="00E64F17"/>
    <w:rsid w:val="00E64F1F"/>
    <w:rsid w:val="00E650AD"/>
    <w:rsid w:val="00E65119"/>
    <w:rsid w:val="00E65353"/>
    <w:rsid w:val="00E654A5"/>
    <w:rsid w:val="00E65513"/>
    <w:rsid w:val="00E65D45"/>
    <w:rsid w:val="00E65DD7"/>
    <w:rsid w:val="00E662FA"/>
    <w:rsid w:val="00E666F8"/>
    <w:rsid w:val="00E66776"/>
    <w:rsid w:val="00E66A2E"/>
    <w:rsid w:val="00E66CFD"/>
    <w:rsid w:val="00E66F4B"/>
    <w:rsid w:val="00E672F0"/>
    <w:rsid w:val="00E678BE"/>
    <w:rsid w:val="00E67986"/>
    <w:rsid w:val="00E67AEA"/>
    <w:rsid w:val="00E67BC6"/>
    <w:rsid w:val="00E67C51"/>
    <w:rsid w:val="00E67C64"/>
    <w:rsid w:val="00E67F15"/>
    <w:rsid w:val="00E67FF3"/>
    <w:rsid w:val="00E701E9"/>
    <w:rsid w:val="00E70311"/>
    <w:rsid w:val="00E704B9"/>
    <w:rsid w:val="00E70518"/>
    <w:rsid w:val="00E70752"/>
    <w:rsid w:val="00E70A63"/>
    <w:rsid w:val="00E70C4C"/>
    <w:rsid w:val="00E70E6E"/>
    <w:rsid w:val="00E7102C"/>
    <w:rsid w:val="00E710FF"/>
    <w:rsid w:val="00E712A6"/>
    <w:rsid w:val="00E71948"/>
    <w:rsid w:val="00E71A45"/>
    <w:rsid w:val="00E71A4B"/>
    <w:rsid w:val="00E71E96"/>
    <w:rsid w:val="00E72487"/>
    <w:rsid w:val="00E727B8"/>
    <w:rsid w:val="00E729A1"/>
    <w:rsid w:val="00E72AD8"/>
    <w:rsid w:val="00E72B50"/>
    <w:rsid w:val="00E72D7C"/>
    <w:rsid w:val="00E72EFC"/>
    <w:rsid w:val="00E73088"/>
    <w:rsid w:val="00E73512"/>
    <w:rsid w:val="00E73526"/>
    <w:rsid w:val="00E73832"/>
    <w:rsid w:val="00E73A23"/>
    <w:rsid w:val="00E73B06"/>
    <w:rsid w:val="00E73B44"/>
    <w:rsid w:val="00E73D7E"/>
    <w:rsid w:val="00E73E4E"/>
    <w:rsid w:val="00E740C5"/>
    <w:rsid w:val="00E74113"/>
    <w:rsid w:val="00E7445F"/>
    <w:rsid w:val="00E7471D"/>
    <w:rsid w:val="00E74A36"/>
    <w:rsid w:val="00E74CBE"/>
    <w:rsid w:val="00E75205"/>
    <w:rsid w:val="00E75407"/>
    <w:rsid w:val="00E7569B"/>
    <w:rsid w:val="00E758EC"/>
    <w:rsid w:val="00E75911"/>
    <w:rsid w:val="00E75B9D"/>
    <w:rsid w:val="00E75C03"/>
    <w:rsid w:val="00E75E2A"/>
    <w:rsid w:val="00E75F12"/>
    <w:rsid w:val="00E75F95"/>
    <w:rsid w:val="00E761B9"/>
    <w:rsid w:val="00E762C8"/>
    <w:rsid w:val="00E7667A"/>
    <w:rsid w:val="00E766C5"/>
    <w:rsid w:val="00E7678F"/>
    <w:rsid w:val="00E769C8"/>
    <w:rsid w:val="00E76AD3"/>
    <w:rsid w:val="00E76E05"/>
    <w:rsid w:val="00E773C0"/>
    <w:rsid w:val="00E774E2"/>
    <w:rsid w:val="00E77617"/>
    <w:rsid w:val="00E77B52"/>
    <w:rsid w:val="00E77BD2"/>
    <w:rsid w:val="00E77BD9"/>
    <w:rsid w:val="00E77C6C"/>
    <w:rsid w:val="00E77D04"/>
    <w:rsid w:val="00E77D7B"/>
    <w:rsid w:val="00E77DC0"/>
    <w:rsid w:val="00E77E62"/>
    <w:rsid w:val="00E80334"/>
    <w:rsid w:val="00E80388"/>
    <w:rsid w:val="00E8047A"/>
    <w:rsid w:val="00E80572"/>
    <w:rsid w:val="00E805D5"/>
    <w:rsid w:val="00E80616"/>
    <w:rsid w:val="00E806FE"/>
    <w:rsid w:val="00E80AB0"/>
    <w:rsid w:val="00E80E98"/>
    <w:rsid w:val="00E81145"/>
    <w:rsid w:val="00E818BD"/>
    <w:rsid w:val="00E81CA4"/>
    <w:rsid w:val="00E81CC4"/>
    <w:rsid w:val="00E82192"/>
    <w:rsid w:val="00E8234C"/>
    <w:rsid w:val="00E824AF"/>
    <w:rsid w:val="00E8263A"/>
    <w:rsid w:val="00E82845"/>
    <w:rsid w:val="00E829B1"/>
    <w:rsid w:val="00E82AEF"/>
    <w:rsid w:val="00E83160"/>
    <w:rsid w:val="00E8320D"/>
    <w:rsid w:val="00E83417"/>
    <w:rsid w:val="00E836D0"/>
    <w:rsid w:val="00E8398D"/>
    <w:rsid w:val="00E839EE"/>
    <w:rsid w:val="00E83AA9"/>
    <w:rsid w:val="00E83C27"/>
    <w:rsid w:val="00E840EB"/>
    <w:rsid w:val="00E84570"/>
    <w:rsid w:val="00E84805"/>
    <w:rsid w:val="00E848B1"/>
    <w:rsid w:val="00E84B41"/>
    <w:rsid w:val="00E84E50"/>
    <w:rsid w:val="00E84F66"/>
    <w:rsid w:val="00E850AD"/>
    <w:rsid w:val="00E851F8"/>
    <w:rsid w:val="00E85258"/>
    <w:rsid w:val="00E85583"/>
    <w:rsid w:val="00E85875"/>
    <w:rsid w:val="00E85928"/>
    <w:rsid w:val="00E85987"/>
    <w:rsid w:val="00E85A44"/>
    <w:rsid w:val="00E85C60"/>
    <w:rsid w:val="00E85C7D"/>
    <w:rsid w:val="00E8616F"/>
    <w:rsid w:val="00E8618B"/>
    <w:rsid w:val="00E86199"/>
    <w:rsid w:val="00E86661"/>
    <w:rsid w:val="00E866F5"/>
    <w:rsid w:val="00E86BB3"/>
    <w:rsid w:val="00E86BE6"/>
    <w:rsid w:val="00E86D96"/>
    <w:rsid w:val="00E86F24"/>
    <w:rsid w:val="00E8703F"/>
    <w:rsid w:val="00E871A4"/>
    <w:rsid w:val="00E87491"/>
    <w:rsid w:val="00E874C0"/>
    <w:rsid w:val="00E8762F"/>
    <w:rsid w:val="00E8763C"/>
    <w:rsid w:val="00E8765C"/>
    <w:rsid w:val="00E8778A"/>
    <w:rsid w:val="00E87822"/>
    <w:rsid w:val="00E87D21"/>
    <w:rsid w:val="00E87DE2"/>
    <w:rsid w:val="00E87FD4"/>
    <w:rsid w:val="00E9012C"/>
    <w:rsid w:val="00E90395"/>
    <w:rsid w:val="00E90475"/>
    <w:rsid w:val="00E90C05"/>
    <w:rsid w:val="00E90E49"/>
    <w:rsid w:val="00E90F1B"/>
    <w:rsid w:val="00E90F80"/>
    <w:rsid w:val="00E911E7"/>
    <w:rsid w:val="00E91274"/>
    <w:rsid w:val="00E9138D"/>
    <w:rsid w:val="00E91461"/>
    <w:rsid w:val="00E917F9"/>
    <w:rsid w:val="00E91B07"/>
    <w:rsid w:val="00E91EA5"/>
    <w:rsid w:val="00E91EBA"/>
    <w:rsid w:val="00E920E0"/>
    <w:rsid w:val="00E92117"/>
    <w:rsid w:val="00E92266"/>
    <w:rsid w:val="00E9227E"/>
    <w:rsid w:val="00E92364"/>
    <w:rsid w:val="00E925AD"/>
    <w:rsid w:val="00E9284B"/>
    <w:rsid w:val="00E9291C"/>
    <w:rsid w:val="00E92B16"/>
    <w:rsid w:val="00E92BB6"/>
    <w:rsid w:val="00E92D28"/>
    <w:rsid w:val="00E92FB8"/>
    <w:rsid w:val="00E9313B"/>
    <w:rsid w:val="00E9323A"/>
    <w:rsid w:val="00E93253"/>
    <w:rsid w:val="00E933C7"/>
    <w:rsid w:val="00E937CA"/>
    <w:rsid w:val="00E938B6"/>
    <w:rsid w:val="00E93AF3"/>
    <w:rsid w:val="00E93C40"/>
    <w:rsid w:val="00E93D6F"/>
    <w:rsid w:val="00E93E63"/>
    <w:rsid w:val="00E93FA4"/>
    <w:rsid w:val="00E93FFE"/>
    <w:rsid w:val="00E941BD"/>
    <w:rsid w:val="00E9459D"/>
    <w:rsid w:val="00E94A1B"/>
    <w:rsid w:val="00E94B54"/>
    <w:rsid w:val="00E94E4A"/>
    <w:rsid w:val="00E94F8A"/>
    <w:rsid w:val="00E95713"/>
    <w:rsid w:val="00E957D7"/>
    <w:rsid w:val="00E95A5F"/>
    <w:rsid w:val="00E95F57"/>
    <w:rsid w:val="00E96269"/>
    <w:rsid w:val="00E965DE"/>
    <w:rsid w:val="00E969CC"/>
    <w:rsid w:val="00E96DB3"/>
    <w:rsid w:val="00E97377"/>
    <w:rsid w:val="00E974D5"/>
    <w:rsid w:val="00E978B8"/>
    <w:rsid w:val="00E97AF4"/>
    <w:rsid w:val="00E97E94"/>
    <w:rsid w:val="00EA0390"/>
    <w:rsid w:val="00EA0687"/>
    <w:rsid w:val="00EA068A"/>
    <w:rsid w:val="00EA0827"/>
    <w:rsid w:val="00EA08D8"/>
    <w:rsid w:val="00EA0D19"/>
    <w:rsid w:val="00EA12BB"/>
    <w:rsid w:val="00EA1323"/>
    <w:rsid w:val="00EA1545"/>
    <w:rsid w:val="00EA1679"/>
    <w:rsid w:val="00EA17CC"/>
    <w:rsid w:val="00EA1827"/>
    <w:rsid w:val="00EA1D02"/>
    <w:rsid w:val="00EA20BA"/>
    <w:rsid w:val="00EA26B6"/>
    <w:rsid w:val="00EA2A4D"/>
    <w:rsid w:val="00EA2C72"/>
    <w:rsid w:val="00EA2ECF"/>
    <w:rsid w:val="00EA2F3F"/>
    <w:rsid w:val="00EA2FE3"/>
    <w:rsid w:val="00EA312F"/>
    <w:rsid w:val="00EA3322"/>
    <w:rsid w:val="00EA339A"/>
    <w:rsid w:val="00EA3411"/>
    <w:rsid w:val="00EA3413"/>
    <w:rsid w:val="00EA362B"/>
    <w:rsid w:val="00EA381C"/>
    <w:rsid w:val="00EA38D9"/>
    <w:rsid w:val="00EA3AA8"/>
    <w:rsid w:val="00EA3CEE"/>
    <w:rsid w:val="00EA406C"/>
    <w:rsid w:val="00EA40B5"/>
    <w:rsid w:val="00EA4183"/>
    <w:rsid w:val="00EA437C"/>
    <w:rsid w:val="00EA4458"/>
    <w:rsid w:val="00EA4636"/>
    <w:rsid w:val="00EA4776"/>
    <w:rsid w:val="00EA4866"/>
    <w:rsid w:val="00EA4889"/>
    <w:rsid w:val="00EA4982"/>
    <w:rsid w:val="00EA4C97"/>
    <w:rsid w:val="00EA4EA1"/>
    <w:rsid w:val="00EA5112"/>
    <w:rsid w:val="00EA5167"/>
    <w:rsid w:val="00EA526E"/>
    <w:rsid w:val="00EA5438"/>
    <w:rsid w:val="00EA557D"/>
    <w:rsid w:val="00EA592D"/>
    <w:rsid w:val="00EA5CA3"/>
    <w:rsid w:val="00EA5FF2"/>
    <w:rsid w:val="00EA61A7"/>
    <w:rsid w:val="00EA6293"/>
    <w:rsid w:val="00EA6476"/>
    <w:rsid w:val="00EA6673"/>
    <w:rsid w:val="00EA67BC"/>
    <w:rsid w:val="00EA6DB1"/>
    <w:rsid w:val="00EA6E93"/>
    <w:rsid w:val="00EA6F80"/>
    <w:rsid w:val="00EA7661"/>
    <w:rsid w:val="00EA7676"/>
    <w:rsid w:val="00EA7751"/>
    <w:rsid w:val="00EA7A41"/>
    <w:rsid w:val="00EA7AE7"/>
    <w:rsid w:val="00EA7F1E"/>
    <w:rsid w:val="00EB005D"/>
    <w:rsid w:val="00EB0551"/>
    <w:rsid w:val="00EB0768"/>
    <w:rsid w:val="00EB077B"/>
    <w:rsid w:val="00EB0C30"/>
    <w:rsid w:val="00EB0E77"/>
    <w:rsid w:val="00EB0F4E"/>
    <w:rsid w:val="00EB0F9D"/>
    <w:rsid w:val="00EB121F"/>
    <w:rsid w:val="00EB17F1"/>
    <w:rsid w:val="00EB1B29"/>
    <w:rsid w:val="00EB1B51"/>
    <w:rsid w:val="00EB1D87"/>
    <w:rsid w:val="00EB1E06"/>
    <w:rsid w:val="00EB1E68"/>
    <w:rsid w:val="00EB2043"/>
    <w:rsid w:val="00EB209E"/>
    <w:rsid w:val="00EB226C"/>
    <w:rsid w:val="00EB26D7"/>
    <w:rsid w:val="00EB26DA"/>
    <w:rsid w:val="00EB29D2"/>
    <w:rsid w:val="00EB2C29"/>
    <w:rsid w:val="00EB2EDB"/>
    <w:rsid w:val="00EB2F47"/>
    <w:rsid w:val="00EB3196"/>
    <w:rsid w:val="00EB37B1"/>
    <w:rsid w:val="00EB37C3"/>
    <w:rsid w:val="00EB382E"/>
    <w:rsid w:val="00EB38D6"/>
    <w:rsid w:val="00EB3BAD"/>
    <w:rsid w:val="00EB3EE1"/>
    <w:rsid w:val="00EB40E0"/>
    <w:rsid w:val="00EB4144"/>
    <w:rsid w:val="00EB421A"/>
    <w:rsid w:val="00EB425D"/>
    <w:rsid w:val="00EB433A"/>
    <w:rsid w:val="00EB455F"/>
    <w:rsid w:val="00EB47CA"/>
    <w:rsid w:val="00EB4EA2"/>
    <w:rsid w:val="00EB51A8"/>
    <w:rsid w:val="00EB51DF"/>
    <w:rsid w:val="00EB51FC"/>
    <w:rsid w:val="00EB5494"/>
    <w:rsid w:val="00EB56CD"/>
    <w:rsid w:val="00EB57B7"/>
    <w:rsid w:val="00EB5A4A"/>
    <w:rsid w:val="00EB5D85"/>
    <w:rsid w:val="00EB61E5"/>
    <w:rsid w:val="00EB6596"/>
    <w:rsid w:val="00EB6956"/>
    <w:rsid w:val="00EB6E40"/>
    <w:rsid w:val="00EB6E47"/>
    <w:rsid w:val="00EB73C3"/>
    <w:rsid w:val="00EB743A"/>
    <w:rsid w:val="00EB76DD"/>
    <w:rsid w:val="00EB783B"/>
    <w:rsid w:val="00EB7B78"/>
    <w:rsid w:val="00EB7EB2"/>
    <w:rsid w:val="00EB7F17"/>
    <w:rsid w:val="00EC0047"/>
    <w:rsid w:val="00EC0063"/>
    <w:rsid w:val="00EC06FF"/>
    <w:rsid w:val="00EC070A"/>
    <w:rsid w:val="00EC0B8A"/>
    <w:rsid w:val="00EC0CB1"/>
    <w:rsid w:val="00EC0FD0"/>
    <w:rsid w:val="00EC11C7"/>
    <w:rsid w:val="00EC1210"/>
    <w:rsid w:val="00EC1270"/>
    <w:rsid w:val="00EC13B6"/>
    <w:rsid w:val="00EC16EC"/>
    <w:rsid w:val="00EC19E4"/>
    <w:rsid w:val="00EC1A03"/>
    <w:rsid w:val="00EC1AD3"/>
    <w:rsid w:val="00EC1AFF"/>
    <w:rsid w:val="00EC1C32"/>
    <w:rsid w:val="00EC1D09"/>
    <w:rsid w:val="00EC23CB"/>
    <w:rsid w:val="00EC24D5"/>
    <w:rsid w:val="00EC2628"/>
    <w:rsid w:val="00EC26E6"/>
    <w:rsid w:val="00EC27C6"/>
    <w:rsid w:val="00EC2940"/>
    <w:rsid w:val="00EC2A99"/>
    <w:rsid w:val="00EC2ACA"/>
    <w:rsid w:val="00EC2FA2"/>
    <w:rsid w:val="00EC316D"/>
    <w:rsid w:val="00EC328D"/>
    <w:rsid w:val="00EC340E"/>
    <w:rsid w:val="00EC362D"/>
    <w:rsid w:val="00EC37A1"/>
    <w:rsid w:val="00EC39DB"/>
    <w:rsid w:val="00EC3BE2"/>
    <w:rsid w:val="00EC3D2D"/>
    <w:rsid w:val="00EC410E"/>
    <w:rsid w:val="00EC4207"/>
    <w:rsid w:val="00EC4329"/>
    <w:rsid w:val="00EC4570"/>
    <w:rsid w:val="00EC4760"/>
    <w:rsid w:val="00EC4838"/>
    <w:rsid w:val="00EC48B1"/>
    <w:rsid w:val="00EC4F73"/>
    <w:rsid w:val="00EC5051"/>
    <w:rsid w:val="00EC5052"/>
    <w:rsid w:val="00EC5653"/>
    <w:rsid w:val="00EC57AC"/>
    <w:rsid w:val="00EC581E"/>
    <w:rsid w:val="00EC5883"/>
    <w:rsid w:val="00EC58A8"/>
    <w:rsid w:val="00EC5D73"/>
    <w:rsid w:val="00EC5DE5"/>
    <w:rsid w:val="00EC5FAF"/>
    <w:rsid w:val="00EC62E2"/>
    <w:rsid w:val="00EC6307"/>
    <w:rsid w:val="00EC63AA"/>
    <w:rsid w:val="00EC64B4"/>
    <w:rsid w:val="00EC6576"/>
    <w:rsid w:val="00EC6638"/>
    <w:rsid w:val="00EC677B"/>
    <w:rsid w:val="00EC698A"/>
    <w:rsid w:val="00EC69C9"/>
    <w:rsid w:val="00EC6A9B"/>
    <w:rsid w:val="00EC6EE2"/>
    <w:rsid w:val="00EC6F03"/>
    <w:rsid w:val="00EC6F3D"/>
    <w:rsid w:val="00EC7045"/>
    <w:rsid w:val="00EC71CE"/>
    <w:rsid w:val="00EC71F9"/>
    <w:rsid w:val="00EC7218"/>
    <w:rsid w:val="00EC769D"/>
    <w:rsid w:val="00EC7A33"/>
    <w:rsid w:val="00EC7F56"/>
    <w:rsid w:val="00ED0037"/>
    <w:rsid w:val="00ED009A"/>
    <w:rsid w:val="00ED04D5"/>
    <w:rsid w:val="00ED04F5"/>
    <w:rsid w:val="00ED054D"/>
    <w:rsid w:val="00ED09D0"/>
    <w:rsid w:val="00ED0A15"/>
    <w:rsid w:val="00ED0EBB"/>
    <w:rsid w:val="00ED0F00"/>
    <w:rsid w:val="00ED1006"/>
    <w:rsid w:val="00ED1074"/>
    <w:rsid w:val="00ED1168"/>
    <w:rsid w:val="00ED11ED"/>
    <w:rsid w:val="00ED14E5"/>
    <w:rsid w:val="00ED152A"/>
    <w:rsid w:val="00ED1789"/>
    <w:rsid w:val="00ED1885"/>
    <w:rsid w:val="00ED1C98"/>
    <w:rsid w:val="00ED2101"/>
    <w:rsid w:val="00ED234A"/>
    <w:rsid w:val="00ED2431"/>
    <w:rsid w:val="00ED2498"/>
    <w:rsid w:val="00ED25DD"/>
    <w:rsid w:val="00ED26D0"/>
    <w:rsid w:val="00ED294D"/>
    <w:rsid w:val="00ED2CAC"/>
    <w:rsid w:val="00ED2E5B"/>
    <w:rsid w:val="00ED33F5"/>
    <w:rsid w:val="00ED3558"/>
    <w:rsid w:val="00ED35A6"/>
    <w:rsid w:val="00ED3A31"/>
    <w:rsid w:val="00ED3B04"/>
    <w:rsid w:val="00ED3B9E"/>
    <w:rsid w:val="00ED43B1"/>
    <w:rsid w:val="00ED44FB"/>
    <w:rsid w:val="00ED45BA"/>
    <w:rsid w:val="00ED48EF"/>
    <w:rsid w:val="00ED5095"/>
    <w:rsid w:val="00ED57CB"/>
    <w:rsid w:val="00ED58CB"/>
    <w:rsid w:val="00ED5D31"/>
    <w:rsid w:val="00ED5F24"/>
    <w:rsid w:val="00ED5F27"/>
    <w:rsid w:val="00ED6932"/>
    <w:rsid w:val="00ED6D8D"/>
    <w:rsid w:val="00ED6F1A"/>
    <w:rsid w:val="00ED772B"/>
    <w:rsid w:val="00ED7A9B"/>
    <w:rsid w:val="00ED7D6E"/>
    <w:rsid w:val="00ED7E52"/>
    <w:rsid w:val="00EE021D"/>
    <w:rsid w:val="00EE0250"/>
    <w:rsid w:val="00EE0375"/>
    <w:rsid w:val="00EE059D"/>
    <w:rsid w:val="00EE06E3"/>
    <w:rsid w:val="00EE08F2"/>
    <w:rsid w:val="00EE0B0A"/>
    <w:rsid w:val="00EE0D5C"/>
    <w:rsid w:val="00EE1157"/>
    <w:rsid w:val="00EE1651"/>
    <w:rsid w:val="00EE16D9"/>
    <w:rsid w:val="00EE181F"/>
    <w:rsid w:val="00EE19F1"/>
    <w:rsid w:val="00EE1B36"/>
    <w:rsid w:val="00EE1FD1"/>
    <w:rsid w:val="00EE201E"/>
    <w:rsid w:val="00EE2042"/>
    <w:rsid w:val="00EE20A3"/>
    <w:rsid w:val="00EE21A5"/>
    <w:rsid w:val="00EE242E"/>
    <w:rsid w:val="00EE257C"/>
    <w:rsid w:val="00EE2737"/>
    <w:rsid w:val="00EE28C0"/>
    <w:rsid w:val="00EE292B"/>
    <w:rsid w:val="00EE2B41"/>
    <w:rsid w:val="00EE2BCC"/>
    <w:rsid w:val="00EE2BE2"/>
    <w:rsid w:val="00EE2C07"/>
    <w:rsid w:val="00EE2F02"/>
    <w:rsid w:val="00EE2F6C"/>
    <w:rsid w:val="00EE332A"/>
    <w:rsid w:val="00EE3500"/>
    <w:rsid w:val="00EE366E"/>
    <w:rsid w:val="00EE3C5C"/>
    <w:rsid w:val="00EE3CC2"/>
    <w:rsid w:val="00EE3CEC"/>
    <w:rsid w:val="00EE3E6D"/>
    <w:rsid w:val="00EE3EFE"/>
    <w:rsid w:val="00EE405A"/>
    <w:rsid w:val="00EE425E"/>
    <w:rsid w:val="00EE42DE"/>
    <w:rsid w:val="00EE463E"/>
    <w:rsid w:val="00EE4A9C"/>
    <w:rsid w:val="00EE4CCA"/>
    <w:rsid w:val="00EE4D46"/>
    <w:rsid w:val="00EE4E7A"/>
    <w:rsid w:val="00EE4EB8"/>
    <w:rsid w:val="00EE51E6"/>
    <w:rsid w:val="00EE531A"/>
    <w:rsid w:val="00EE5E17"/>
    <w:rsid w:val="00EE5F82"/>
    <w:rsid w:val="00EE5FF4"/>
    <w:rsid w:val="00EE69F4"/>
    <w:rsid w:val="00EE6D77"/>
    <w:rsid w:val="00EE6D98"/>
    <w:rsid w:val="00EE6EC9"/>
    <w:rsid w:val="00EE6F97"/>
    <w:rsid w:val="00EE70A4"/>
    <w:rsid w:val="00EE7403"/>
    <w:rsid w:val="00EE750D"/>
    <w:rsid w:val="00EE764A"/>
    <w:rsid w:val="00EE773A"/>
    <w:rsid w:val="00EE7916"/>
    <w:rsid w:val="00EE7CB9"/>
    <w:rsid w:val="00EE7D99"/>
    <w:rsid w:val="00EE7F4B"/>
    <w:rsid w:val="00EE7F7F"/>
    <w:rsid w:val="00EF0538"/>
    <w:rsid w:val="00EF0704"/>
    <w:rsid w:val="00EF0B5F"/>
    <w:rsid w:val="00EF0BA3"/>
    <w:rsid w:val="00EF0BBE"/>
    <w:rsid w:val="00EF0FD6"/>
    <w:rsid w:val="00EF126D"/>
    <w:rsid w:val="00EF13B3"/>
    <w:rsid w:val="00EF1465"/>
    <w:rsid w:val="00EF1479"/>
    <w:rsid w:val="00EF147C"/>
    <w:rsid w:val="00EF166C"/>
    <w:rsid w:val="00EF1749"/>
    <w:rsid w:val="00EF18FE"/>
    <w:rsid w:val="00EF1B93"/>
    <w:rsid w:val="00EF1EF0"/>
    <w:rsid w:val="00EF2011"/>
    <w:rsid w:val="00EF2113"/>
    <w:rsid w:val="00EF235C"/>
    <w:rsid w:val="00EF2361"/>
    <w:rsid w:val="00EF2383"/>
    <w:rsid w:val="00EF23C9"/>
    <w:rsid w:val="00EF24FA"/>
    <w:rsid w:val="00EF255F"/>
    <w:rsid w:val="00EF2632"/>
    <w:rsid w:val="00EF28D6"/>
    <w:rsid w:val="00EF298A"/>
    <w:rsid w:val="00EF2C5E"/>
    <w:rsid w:val="00EF30B1"/>
    <w:rsid w:val="00EF31F1"/>
    <w:rsid w:val="00EF3316"/>
    <w:rsid w:val="00EF35FF"/>
    <w:rsid w:val="00EF361A"/>
    <w:rsid w:val="00EF3773"/>
    <w:rsid w:val="00EF391F"/>
    <w:rsid w:val="00EF39F4"/>
    <w:rsid w:val="00EF3DEA"/>
    <w:rsid w:val="00EF40DF"/>
    <w:rsid w:val="00EF40E2"/>
    <w:rsid w:val="00EF48BA"/>
    <w:rsid w:val="00EF494E"/>
    <w:rsid w:val="00EF4AE7"/>
    <w:rsid w:val="00EF4E34"/>
    <w:rsid w:val="00EF5064"/>
    <w:rsid w:val="00EF509C"/>
    <w:rsid w:val="00EF50AB"/>
    <w:rsid w:val="00EF5236"/>
    <w:rsid w:val="00EF5787"/>
    <w:rsid w:val="00EF5CF5"/>
    <w:rsid w:val="00EF5D59"/>
    <w:rsid w:val="00EF60D0"/>
    <w:rsid w:val="00EF6108"/>
    <w:rsid w:val="00EF6358"/>
    <w:rsid w:val="00EF6361"/>
    <w:rsid w:val="00EF6442"/>
    <w:rsid w:val="00EF64F9"/>
    <w:rsid w:val="00EF6566"/>
    <w:rsid w:val="00EF68A4"/>
    <w:rsid w:val="00EF68EB"/>
    <w:rsid w:val="00EF69B1"/>
    <w:rsid w:val="00EF6B06"/>
    <w:rsid w:val="00EF6C7D"/>
    <w:rsid w:val="00EF6F02"/>
    <w:rsid w:val="00EF6FE1"/>
    <w:rsid w:val="00EF7115"/>
    <w:rsid w:val="00EF7A2A"/>
    <w:rsid w:val="00EF7AA5"/>
    <w:rsid w:val="00EF7F31"/>
    <w:rsid w:val="00F00405"/>
    <w:rsid w:val="00F004F5"/>
    <w:rsid w:val="00F00686"/>
    <w:rsid w:val="00F009A5"/>
    <w:rsid w:val="00F00D7C"/>
    <w:rsid w:val="00F00DC9"/>
    <w:rsid w:val="00F00E3F"/>
    <w:rsid w:val="00F010E2"/>
    <w:rsid w:val="00F01118"/>
    <w:rsid w:val="00F01249"/>
    <w:rsid w:val="00F0131B"/>
    <w:rsid w:val="00F014EF"/>
    <w:rsid w:val="00F018AA"/>
    <w:rsid w:val="00F019F2"/>
    <w:rsid w:val="00F02112"/>
    <w:rsid w:val="00F021C6"/>
    <w:rsid w:val="00F021CE"/>
    <w:rsid w:val="00F0271A"/>
    <w:rsid w:val="00F028F9"/>
    <w:rsid w:val="00F02936"/>
    <w:rsid w:val="00F02954"/>
    <w:rsid w:val="00F029B7"/>
    <w:rsid w:val="00F02C45"/>
    <w:rsid w:val="00F02D4C"/>
    <w:rsid w:val="00F02D7A"/>
    <w:rsid w:val="00F02FFB"/>
    <w:rsid w:val="00F03062"/>
    <w:rsid w:val="00F030EB"/>
    <w:rsid w:val="00F039F7"/>
    <w:rsid w:val="00F03F7B"/>
    <w:rsid w:val="00F040C1"/>
    <w:rsid w:val="00F04687"/>
    <w:rsid w:val="00F04986"/>
    <w:rsid w:val="00F04E62"/>
    <w:rsid w:val="00F0502C"/>
    <w:rsid w:val="00F051E3"/>
    <w:rsid w:val="00F05209"/>
    <w:rsid w:val="00F0528D"/>
    <w:rsid w:val="00F053BC"/>
    <w:rsid w:val="00F05681"/>
    <w:rsid w:val="00F057BA"/>
    <w:rsid w:val="00F05990"/>
    <w:rsid w:val="00F05DFD"/>
    <w:rsid w:val="00F05E40"/>
    <w:rsid w:val="00F06460"/>
    <w:rsid w:val="00F06692"/>
    <w:rsid w:val="00F0670F"/>
    <w:rsid w:val="00F06820"/>
    <w:rsid w:val="00F068E2"/>
    <w:rsid w:val="00F069C0"/>
    <w:rsid w:val="00F06C67"/>
    <w:rsid w:val="00F06DFD"/>
    <w:rsid w:val="00F070FF"/>
    <w:rsid w:val="00F071D1"/>
    <w:rsid w:val="00F072CE"/>
    <w:rsid w:val="00F07533"/>
    <w:rsid w:val="00F0792A"/>
    <w:rsid w:val="00F07E4B"/>
    <w:rsid w:val="00F102A2"/>
    <w:rsid w:val="00F104F0"/>
    <w:rsid w:val="00F10579"/>
    <w:rsid w:val="00F10629"/>
    <w:rsid w:val="00F106C7"/>
    <w:rsid w:val="00F10774"/>
    <w:rsid w:val="00F10A5C"/>
    <w:rsid w:val="00F10EF8"/>
    <w:rsid w:val="00F1103A"/>
    <w:rsid w:val="00F111B5"/>
    <w:rsid w:val="00F1159A"/>
    <w:rsid w:val="00F116C5"/>
    <w:rsid w:val="00F11864"/>
    <w:rsid w:val="00F11C2C"/>
    <w:rsid w:val="00F11F7E"/>
    <w:rsid w:val="00F1250F"/>
    <w:rsid w:val="00F125B4"/>
    <w:rsid w:val="00F1272D"/>
    <w:rsid w:val="00F12B31"/>
    <w:rsid w:val="00F12C0B"/>
    <w:rsid w:val="00F12C16"/>
    <w:rsid w:val="00F12CC6"/>
    <w:rsid w:val="00F12CF8"/>
    <w:rsid w:val="00F12FAD"/>
    <w:rsid w:val="00F13060"/>
    <w:rsid w:val="00F13135"/>
    <w:rsid w:val="00F132F4"/>
    <w:rsid w:val="00F134BC"/>
    <w:rsid w:val="00F13847"/>
    <w:rsid w:val="00F13B4E"/>
    <w:rsid w:val="00F13C7F"/>
    <w:rsid w:val="00F13F8E"/>
    <w:rsid w:val="00F143C0"/>
    <w:rsid w:val="00F14526"/>
    <w:rsid w:val="00F14C00"/>
    <w:rsid w:val="00F14CBD"/>
    <w:rsid w:val="00F154AC"/>
    <w:rsid w:val="00F159F2"/>
    <w:rsid w:val="00F15ECD"/>
    <w:rsid w:val="00F15FA5"/>
    <w:rsid w:val="00F1601A"/>
    <w:rsid w:val="00F16231"/>
    <w:rsid w:val="00F162D6"/>
    <w:rsid w:val="00F1646B"/>
    <w:rsid w:val="00F16C9F"/>
    <w:rsid w:val="00F1700F"/>
    <w:rsid w:val="00F171E8"/>
    <w:rsid w:val="00F173CF"/>
    <w:rsid w:val="00F17522"/>
    <w:rsid w:val="00F1759E"/>
    <w:rsid w:val="00F1760B"/>
    <w:rsid w:val="00F17F84"/>
    <w:rsid w:val="00F2006A"/>
    <w:rsid w:val="00F20369"/>
    <w:rsid w:val="00F20558"/>
    <w:rsid w:val="00F209B7"/>
    <w:rsid w:val="00F20A35"/>
    <w:rsid w:val="00F20AA8"/>
    <w:rsid w:val="00F20C67"/>
    <w:rsid w:val="00F20F5C"/>
    <w:rsid w:val="00F20FAA"/>
    <w:rsid w:val="00F21029"/>
    <w:rsid w:val="00F21208"/>
    <w:rsid w:val="00F21C2E"/>
    <w:rsid w:val="00F21C66"/>
    <w:rsid w:val="00F21C67"/>
    <w:rsid w:val="00F21E4F"/>
    <w:rsid w:val="00F21E74"/>
    <w:rsid w:val="00F225E5"/>
    <w:rsid w:val="00F228E5"/>
    <w:rsid w:val="00F22EFC"/>
    <w:rsid w:val="00F22F28"/>
    <w:rsid w:val="00F231D1"/>
    <w:rsid w:val="00F232E7"/>
    <w:rsid w:val="00F23344"/>
    <w:rsid w:val="00F23507"/>
    <w:rsid w:val="00F2359B"/>
    <w:rsid w:val="00F23699"/>
    <w:rsid w:val="00F236CC"/>
    <w:rsid w:val="00F2370E"/>
    <w:rsid w:val="00F2376F"/>
    <w:rsid w:val="00F2381C"/>
    <w:rsid w:val="00F238F9"/>
    <w:rsid w:val="00F23DDC"/>
    <w:rsid w:val="00F2412D"/>
    <w:rsid w:val="00F2425D"/>
    <w:rsid w:val="00F2438B"/>
    <w:rsid w:val="00F243D8"/>
    <w:rsid w:val="00F24515"/>
    <w:rsid w:val="00F24522"/>
    <w:rsid w:val="00F2505B"/>
    <w:rsid w:val="00F2524F"/>
    <w:rsid w:val="00F255CA"/>
    <w:rsid w:val="00F25AA4"/>
    <w:rsid w:val="00F265A5"/>
    <w:rsid w:val="00F265AB"/>
    <w:rsid w:val="00F26820"/>
    <w:rsid w:val="00F26AF7"/>
    <w:rsid w:val="00F26D3E"/>
    <w:rsid w:val="00F26E01"/>
    <w:rsid w:val="00F26ED9"/>
    <w:rsid w:val="00F27113"/>
    <w:rsid w:val="00F271B6"/>
    <w:rsid w:val="00F272E8"/>
    <w:rsid w:val="00F27458"/>
    <w:rsid w:val="00F27620"/>
    <w:rsid w:val="00F2770C"/>
    <w:rsid w:val="00F27B44"/>
    <w:rsid w:val="00F27CC7"/>
    <w:rsid w:val="00F27FC7"/>
    <w:rsid w:val="00F301EA"/>
    <w:rsid w:val="00F307AF"/>
    <w:rsid w:val="00F30801"/>
    <w:rsid w:val="00F30828"/>
    <w:rsid w:val="00F3082E"/>
    <w:rsid w:val="00F3088D"/>
    <w:rsid w:val="00F30A97"/>
    <w:rsid w:val="00F30C70"/>
    <w:rsid w:val="00F3104D"/>
    <w:rsid w:val="00F311C9"/>
    <w:rsid w:val="00F31378"/>
    <w:rsid w:val="00F3137E"/>
    <w:rsid w:val="00F31389"/>
    <w:rsid w:val="00F313C9"/>
    <w:rsid w:val="00F313D6"/>
    <w:rsid w:val="00F31791"/>
    <w:rsid w:val="00F3183D"/>
    <w:rsid w:val="00F31F0C"/>
    <w:rsid w:val="00F32052"/>
    <w:rsid w:val="00F32099"/>
    <w:rsid w:val="00F32412"/>
    <w:rsid w:val="00F326EE"/>
    <w:rsid w:val="00F329AE"/>
    <w:rsid w:val="00F329FC"/>
    <w:rsid w:val="00F32A12"/>
    <w:rsid w:val="00F32AF7"/>
    <w:rsid w:val="00F32B1F"/>
    <w:rsid w:val="00F32B68"/>
    <w:rsid w:val="00F32FE9"/>
    <w:rsid w:val="00F330FB"/>
    <w:rsid w:val="00F33144"/>
    <w:rsid w:val="00F33183"/>
    <w:rsid w:val="00F3337F"/>
    <w:rsid w:val="00F33473"/>
    <w:rsid w:val="00F3350E"/>
    <w:rsid w:val="00F33641"/>
    <w:rsid w:val="00F33B7F"/>
    <w:rsid w:val="00F33FE4"/>
    <w:rsid w:val="00F348AB"/>
    <w:rsid w:val="00F34D9D"/>
    <w:rsid w:val="00F35163"/>
    <w:rsid w:val="00F35196"/>
    <w:rsid w:val="00F3519F"/>
    <w:rsid w:val="00F35208"/>
    <w:rsid w:val="00F354C4"/>
    <w:rsid w:val="00F35E5B"/>
    <w:rsid w:val="00F35EF3"/>
    <w:rsid w:val="00F36011"/>
    <w:rsid w:val="00F36135"/>
    <w:rsid w:val="00F36146"/>
    <w:rsid w:val="00F3617B"/>
    <w:rsid w:val="00F36497"/>
    <w:rsid w:val="00F36515"/>
    <w:rsid w:val="00F367D8"/>
    <w:rsid w:val="00F368D9"/>
    <w:rsid w:val="00F36CA3"/>
    <w:rsid w:val="00F36D64"/>
    <w:rsid w:val="00F36EA1"/>
    <w:rsid w:val="00F36F95"/>
    <w:rsid w:val="00F37004"/>
    <w:rsid w:val="00F37109"/>
    <w:rsid w:val="00F371A4"/>
    <w:rsid w:val="00F37B53"/>
    <w:rsid w:val="00F37BF8"/>
    <w:rsid w:val="00F37EE7"/>
    <w:rsid w:val="00F400DA"/>
    <w:rsid w:val="00F402CA"/>
    <w:rsid w:val="00F403AE"/>
    <w:rsid w:val="00F40411"/>
    <w:rsid w:val="00F405BF"/>
    <w:rsid w:val="00F4063E"/>
    <w:rsid w:val="00F40830"/>
    <w:rsid w:val="00F40A14"/>
    <w:rsid w:val="00F40A93"/>
    <w:rsid w:val="00F40AA5"/>
    <w:rsid w:val="00F40F0C"/>
    <w:rsid w:val="00F40F4D"/>
    <w:rsid w:val="00F4108D"/>
    <w:rsid w:val="00F4114F"/>
    <w:rsid w:val="00F41289"/>
    <w:rsid w:val="00F41944"/>
    <w:rsid w:val="00F41AAA"/>
    <w:rsid w:val="00F41CC9"/>
    <w:rsid w:val="00F41FC6"/>
    <w:rsid w:val="00F42518"/>
    <w:rsid w:val="00F42736"/>
    <w:rsid w:val="00F4283C"/>
    <w:rsid w:val="00F429DA"/>
    <w:rsid w:val="00F42C10"/>
    <w:rsid w:val="00F432A9"/>
    <w:rsid w:val="00F43389"/>
    <w:rsid w:val="00F4383F"/>
    <w:rsid w:val="00F43C96"/>
    <w:rsid w:val="00F43D5B"/>
    <w:rsid w:val="00F44038"/>
    <w:rsid w:val="00F4414B"/>
    <w:rsid w:val="00F44162"/>
    <w:rsid w:val="00F44439"/>
    <w:rsid w:val="00F4460C"/>
    <w:rsid w:val="00F44683"/>
    <w:rsid w:val="00F4473B"/>
    <w:rsid w:val="00F44B28"/>
    <w:rsid w:val="00F44D4D"/>
    <w:rsid w:val="00F44D91"/>
    <w:rsid w:val="00F45053"/>
    <w:rsid w:val="00F45511"/>
    <w:rsid w:val="00F45B94"/>
    <w:rsid w:val="00F45CB0"/>
    <w:rsid w:val="00F45CC3"/>
    <w:rsid w:val="00F45E60"/>
    <w:rsid w:val="00F45F11"/>
    <w:rsid w:val="00F4637B"/>
    <w:rsid w:val="00F46459"/>
    <w:rsid w:val="00F46637"/>
    <w:rsid w:val="00F46791"/>
    <w:rsid w:val="00F46A58"/>
    <w:rsid w:val="00F46CBB"/>
    <w:rsid w:val="00F46CBC"/>
    <w:rsid w:val="00F46F58"/>
    <w:rsid w:val="00F4725C"/>
    <w:rsid w:val="00F472E7"/>
    <w:rsid w:val="00F473A2"/>
    <w:rsid w:val="00F47416"/>
    <w:rsid w:val="00F4766C"/>
    <w:rsid w:val="00F47704"/>
    <w:rsid w:val="00F479AD"/>
    <w:rsid w:val="00F479CA"/>
    <w:rsid w:val="00F47C02"/>
    <w:rsid w:val="00F47CBC"/>
    <w:rsid w:val="00F47ED6"/>
    <w:rsid w:val="00F502F6"/>
    <w:rsid w:val="00F50330"/>
    <w:rsid w:val="00F50343"/>
    <w:rsid w:val="00F5060E"/>
    <w:rsid w:val="00F507D1"/>
    <w:rsid w:val="00F507F8"/>
    <w:rsid w:val="00F50978"/>
    <w:rsid w:val="00F50B01"/>
    <w:rsid w:val="00F50B9E"/>
    <w:rsid w:val="00F50C3B"/>
    <w:rsid w:val="00F50E3C"/>
    <w:rsid w:val="00F50FB7"/>
    <w:rsid w:val="00F5122A"/>
    <w:rsid w:val="00F51309"/>
    <w:rsid w:val="00F5132B"/>
    <w:rsid w:val="00F51833"/>
    <w:rsid w:val="00F518D6"/>
    <w:rsid w:val="00F519CE"/>
    <w:rsid w:val="00F51AAA"/>
    <w:rsid w:val="00F51ADA"/>
    <w:rsid w:val="00F51BEB"/>
    <w:rsid w:val="00F51F45"/>
    <w:rsid w:val="00F5211F"/>
    <w:rsid w:val="00F523B2"/>
    <w:rsid w:val="00F52428"/>
    <w:rsid w:val="00F5261B"/>
    <w:rsid w:val="00F5293E"/>
    <w:rsid w:val="00F52ACE"/>
    <w:rsid w:val="00F52D11"/>
    <w:rsid w:val="00F53026"/>
    <w:rsid w:val="00F5315E"/>
    <w:rsid w:val="00F53441"/>
    <w:rsid w:val="00F53547"/>
    <w:rsid w:val="00F535F1"/>
    <w:rsid w:val="00F539EF"/>
    <w:rsid w:val="00F53D42"/>
    <w:rsid w:val="00F542F2"/>
    <w:rsid w:val="00F5435E"/>
    <w:rsid w:val="00F54592"/>
    <w:rsid w:val="00F5477E"/>
    <w:rsid w:val="00F54C92"/>
    <w:rsid w:val="00F54EA6"/>
    <w:rsid w:val="00F5512E"/>
    <w:rsid w:val="00F551D7"/>
    <w:rsid w:val="00F553B2"/>
    <w:rsid w:val="00F55853"/>
    <w:rsid w:val="00F55987"/>
    <w:rsid w:val="00F55B24"/>
    <w:rsid w:val="00F55D20"/>
    <w:rsid w:val="00F55DCC"/>
    <w:rsid w:val="00F55F95"/>
    <w:rsid w:val="00F564B4"/>
    <w:rsid w:val="00F565C4"/>
    <w:rsid w:val="00F56B51"/>
    <w:rsid w:val="00F570E4"/>
    <w:rsid w:val="00F57287"/>
    <w:rsid w:val="00F57436"/>
    <w:rsid w:val="00F5760C"/>
    <w:rsid w:val="00F57977"/>
    <w:rsid w:val="00F60203"/>
    <w:rsid w:val="00F6033F"/>
    <w:rsid w:val="00F60412"/>
    <w:rsid w:val="00F60719"/>
    <w:rsid w:val="00F607C5"/>
    <w:rsid w:val="00F60990"/>
    <w:rsid w:val="00F60BEA"/>
    <w:rsid w:val="00F60CB4"/>
    <w:rsid w:val="00F60DEA"/>
    <w:rsid w:val="00F60E2F"/>
    <w:rsid w:val="00F60EAD"/>
    <w:rsid w:val="00F60F30"/>
    <w:rsid w:val="00F60F49"/>
    <w:rsid w:val="00F612B6"/>
    <w:rsid w:val="00F61457"/>
    <w:rsid w:val="00F6155E"/>
    <w:rsid w:val="00F6192D"/>
    <w:rsid w:val="00F61ACD"/>
    <w:rsid w:val="00F61C7A"/>
    <w:rsid w:val="00F61C8D"/>
    <w:rsid w:val="00F61D3A"/>
    <w:rsid w:val="00F61D79"/>
    <w:rsid w:val="00F61F2E"/>
    <w:rsid w:val="00F6210E"/>
    <w:rsid w:val="00F62316"/>
    <w:rsid w:val="00F62538"/>
    <w:rsid w:val="00F6255C"/>
    <w:rsid w:val="00F625CB"/>
    <w:rsid w:val="00F62690"/>
    <w:rsid w:val="00F62717"/>
    <w:rsid w:val="00F6298C"/>
    <w:rsid w:val="00F629F1"/>
    <w:rsid w:val="00F62A1D"/>
    <w:rsid w:val="00F62A8F"/>
    <w:rsid w:val="00F62CF6"/>
    <w:rsid w:val="00F62F2D"/>
    <w:rsid w:val="00F6302A"/>
    <w:rsid w:val="00F631B6"/>
    <w:rsid w:val="00F63312"/>
    <w:rsid w:val="00F6351A"/>
    <w:rsid w:val="00F6394A"/>
    <w:rsid w:val="00F63950"/>
    <w:rsid w:val="00F63A90"/>
    <w:rsid w:val="00F63F02"/>
    <w:rsid w:val="00F6454D"/>
    <w:rsid w:val="00F64641"/>
    <w:rsid w:val="00F64A92"/>
    <w:rsid w:val="00F64AD2"/>
    <w:rsid w:val="00F64BCA"/>
    <w:rsid w:val="00F64C2B"/>
    <w:rsid w:val="00F64F3E"/>
    <w:rsid w:val="00F650EA"/>
    <w:rsid w:val="00F651B3"/>
    <w:rsid w:val="00F651BE"/>
    <w:rsid w:val="00F6522A"/>
    <w:rsid w:val="00F656B3"/>
    <w:rsid w:val="00F65966"/>
    <w:rsid w:val="00F65AA5"/>
    <w:rsid w:val="00F65B52"/>
    <w:rsid w:val="00F66121"/>
    <w:rsid w:val="00F6653F"/>
    <w:rsid w:val="00F66968"/>
    <w:rsid w:val="00F66A2B"/>
    <w:rsid w:val="00F66AFB"/>
    <w:rsid w:val="00F66B69"/>
    <w:rsid w:val="00F66D00"/>
    <w:rsid w:val="00F66D70"/>
    <w:rsid w:val="00F66EA5"/>
    <w:rsid w:val="00F67023"/>
    <w:rsid w:val="00F67648"/>
    <w:rsid w:val="00F6768A"/>
    <w:rsid w:val="00F67F53"/>
    <w:rsid w:val="00F701C3"/>
    <w:rsid w:val="00F7026D"/>
    <w:rsid w:val="00F703BE"/>
    <w:rsid w:val="00F70880"/>
    <w:rsid w:val="00F70940"/>
    <w:rsid w:val="00F7097A"/>
    <w:rsid w:val="00F70A2A"/>
    <w:rsid w:val="00F70A8F"/>
    <w:rsid w:val="00F70BCA"/>
    <w:rsid w:val="00F70C3D"/>
    <w:rsid w:val="00F71047"/>
    <w:rsid w:val="00F71077"/>
    <w:rsid w:val="00F710E7"/>
    <w:rsid w:val="00F7114D"/>
    <w:rsid w:val="00F71605"/>
    <w:rsid w:val="00F71787"/>
    <w:rsid w:val="00F71C15"/>
    <w:rsid w:val="00F71E17"/>
    <w:rsid w:val="00F71F69"/>
    <w:rsid w:val="00F72285"/>
    <w:rsid w:val="00F72567"/>
    <w:rsid w:val="00F7269B"/>
    <w:rsid w:val="00F72958"/>
    <w:rsid w:val="00F72A02"/>
    <w:rsid w:val="00F72B56"/>
    <w:rsid w:val="00F72B72"/>
    <w:rsid w:val="00F72C23"/>
    <w:rsid w:val="00F72E3B"/>
    <w:rsid w:val="00F72F0E"/>
    <w:rsid w:val="00F73100"/>
    <w:rsid w:val="00F73290"/>
    <w:rsid w:val="00F733BC"/>
    <w:rsid w:val="00F73470"/>
    <w:rsid w:val="00F73674"/>
    <w:rsid w:val="00F73B86"/>
    <w:rsid w:val="00F73BBA"/>
    <w:rsid w:val="00F73C29"/>
    <w:rsid w:val="00F7457D"/>
    <w:rsid w:val="00F747B0"/>
    <w:rsid w:val="00F74BB9"/>
    <w:rsid w:val="00F75347"/>
    <w:rsid w:val="00F75559"/>
    <w:rsid w:val="00F75582"/>
    <w:rsid w:val="00F75733"/>
    <w:rsid w:val="00F757E5"/>
    <w:rsid w:val="00F757F3"/>
    <w:rsid w:val="00F75833"/>
    <w:rsid w:val="00F75AD3"/>
    <w:rsid w:val="00F75E10"/>
    <w:rsid w:val="00F76150"/>
    <w:rsid w:val="00F7666F"/>
    <w:rsid w:val="00F76876"/>
    <w:rsid w:val="00F76917"/>
    <w:rsid w:val="00F769C6"/>
    <w:rsid w:val="00F76A2F"/>
    <w:rsid w:val="00F76EFA"/>
    <w:rsid w:val="00F773B7"/>
    <w:rsid w:val="00F775A1"/>
    <w:rsid w:val="00F777E4"/>
    <w:rsid w:val="00F77BF2"/>
    <w:rsid w:val="00F77C55"/>
    <w:rsid w:val="00F8007B"/>
    <w:rsid w:val="00F80109"/>
    <w:rsid w:val="00F8046E"/>
    <w:rsid w:val="00F804BE"/>
    <w:rsid w:val="00F80E1F"/>
    <w:rsid w:val="00F8167A"/>
    <w:rsid w:val="00F817CE"/>
    <w:rsid w:val="00F81BC3"/>
    <w:rsid w:val="00F81D57"/>
    <w:rsid w:val="00F81D64"/>
    <w:rsid w:val="00F81D6A"/>
    <w:rsid w:val="00F82727"/>
    <w:rsid w:val="00F82C50"/>
    <w:rsid w:val="00F82C8B"/>
    <w:rsid w:val="00F83167"/>
    <w:rsid w:val="00F837DB"/>
    <w:rsid w:val="00F839CF"/>
    <w:rsid w:val="00F83B76"/>
    <w:rsid w:val="00F83BD7"/>
    <w:rsid w:val="00F83F4C"/>
    <w:rsid w:val="00F841A5"/>
    <w:rsid w:val="00F84355"/>
    <w:rsid w:val="00F8456C"/>
    <w:rsid w:val="00F845AD"/>
    <w:rsid w:val="00F845C3"/>
    <w:rsid w:val="00F847D6"/>
    <w:rsid w:val="00F84916"/>
    <w:rsid w:val="00F84D64"/>
    <w:rsid w:val="00F84E76"/>
    <w:rsid w:val="00F851F8"/>
    <w:rsid w:val="00F85361"/>
    <w:rsid w:val="00F853AE"/>
    <w:rsid w:val="00F85700"/>
    <w:rsid w:val="00F85773"/>
    <w:rsid w:val="00F85783"/>
    <w:rsid w:val="00F859D8"/>
    <w:rsid w:val="00F85BE4"/>
    <w:rsid w:val="00F85F2D"/>
    <w:rsid w:val="00F86005"/>
    <w:rsid w:val="00F860DE"/>
    <w:rsid w:val="00F8619D"/>
    <w:rsid w:val="00F861AF"/>
    <w:rsid w:val="00F8645F"/>
    <w:rsid w:val="00F86683"/>
    <w:rsid w:val="00F86726"/>
    <w:rsid w:val="00F868F5"/>
    <w:rsid w:val="00F86997"/>
    <w:rsid w:val="00F86C2B"/>
    <w:rsid w:val="00F86EAB"/>
    <w:rsid w:val="00F86F6B"/>
    <w:rsid w:val="00F87060"/>
    <w:rsid w:val="00F870A6"/>
    <w:rsid w:val="00F87185"/>
    <w:rsid w:val="00F871B4"/>
    <w:rsid w:val="00F8721F"/>
    <w:rsid w:val="00F8758B"/>
    <w:rsid w:val="00F87B98"/>
    <w:rsid w:val="00F87DB2"/>
    <w:rsid w:val="00F903A3"/>
    <w:rsid w:val="00F904B1"/>
    <w:rsid w:val="00F9056A"/>
    <w:rsid w:val="00F9084F"/>
    <w:rsid w:val="00F90B51"/>
    <w:rsid w:val="00F90C00"/>
    <w:rsid w:val="00F90C89"/>
    <w:rsid w:val="00F90CB8"/>
    <w:rsid w:val="00F90D0C"/>
    <w:rsid w:val="00F90DC9"/>
    <w:rsid w:val="00F90F8D"/>
    <w:rsid w:val="00F911AC"/>
    <w:rsid w:val="00F91473"/>
    <w:rsid w:val="00F915A4"/>
    <w:rsid w:val="00F91B24"/>
    <w:rsid w:val="00F91F8F"/>
    <w:rsid w:val="00F92058"/>
    <w:rsid w:val="00F92106"/>
    <w:rsid w:val="00F9220A"/>
    <w:rsid w:val="00F922C6"/>
    <w:rsid w:val="00F92383"/>
    <w:rsid w:val="00F923D7"/>
    <w:rsid w:val="00F923FC"/>
    <w:rsid w:val="00F92782"/>
    <w:rsid w:val="00F9292E"/>
    <w:rsid w:val="00F9294E"/>
    <w:rsid w:val="00F92AD3"/>
    <w:rsid w:val="00F92C6A"/>
    <w:rsid w:val="00F932F8"/>
    <w:rsid w:val="00F932FD"/>
    <w:rsid w:val="00F93AA9"/>
    <w:rsid w:val="00F93D72"/>
    <w:rsid w:val="00F93EEE"/>
    <w:rsid w:val="00F94232"/>
    <w:rsid w:val="00F942DD"/>
    <w:rsid w:val="00F94326"/>
    <w:rsid w:val="00F945E3"/>
    <w:rsid w:val="00F94B57"/>
    <w:rsid w:val="00F94E90"/>
    <w:rsid w:val="00F94FCE"/>
    <w:rsid w:val="00F95061"/>
    <w:rsid w:val="00F95126"/>
    <w:rsid w:val="00F954DB"/>
    <w:rsid w:val="00F95564"/>
    <w:rsid w:val="00F956C2"/>
    <w:rsid w:val="00F95D9F"/>
    <w:rsid w:val="00F95FE8"/>
    <w:rsid w:val="00F9605B"/>
    <w:rsid w:val="00F9608B"/>
    <w:rsid w:val="00F96143"/>
    <w:rsid w:val="00F9621F"/>
    <w:rsid w:val="00F962D4"/>
    <w:rsid w:val="00F96615"/>
    <w:rsid w:val="00F96937"/>
    <w:rsid w:val="00F96985"/>
    <w:rsid w:val="00F96B0F"/>
    <w:rsid w:val="00F96B9D"/>
    <w:rsid w:val="00F96BB7"/>
    <w:rsid w:val="00F96CF2"/>
    <w:rsid w:val="00F96E58"/>
    <w:rsid w:val="00F97276"/>
    <w:rsid w:val="00F97348"/>
    <w:rsid w:val="00F974A2"/>
    <w:rsid w:val="00F9759F"/>
    <w:rsid w:val="00F97669"/>
    <w:rsid w:val="00F97838"/>
    <w:rsid w:val="00F9788C"/>
    <w:rsid w:val="00F97A26"/>
    <w:rsid w:val="00F97C3E"/>
    <w:rsid w:val="00F97DB1"/>
    <w:rsid w:val="00F97E21"/>
    <w:rsid w:val="00F97EF6"/>
    <w:rsid w:val="00FA007D"/>
    <w:rsid w:val="00FA0ADC"/>
    <w:rsid w:val="00FA0F0E"/>
    <w:rsid w:val="00FA122E"/>
    <w:rsid w:val="00FA133B"/>
    <w:rsid w:val="00FA14C1"/>
    <w:rsid w:val="00FA16F1"/>
    <w:rsid w:val="00FA1727"/>
    <w:rsid w:val="00FA1918"/>
    <w:rsid w:val="00FA1D84"/>
    <w:rsid w:val="00FA1FFC"/>
    <w:rsid w:val="00FA21EE"/>
    <w:rsid w:val="00FA2432"/>
    <w:rsid w:val="00FA24A4"/>
    <w:rsid w:val="00FA2A42"/>
    <w:rsid w:val="00FA2AB6"/>
    <w:rsid w:val="00FA2BB3"/>
    <w:rsid w:val="00FA2CD3"/>
    <w:rsid w:val="00FA30AB"/>
    <w:rsid w:val="00FA359C"/>
    <w:rsid w:val="00FA35C4"/>
    <w:rsid w:val="00FA3BF3"/>
    <w:rsid w:val="00FA3C9B"/>
    <w:rsid w:val="00FA3D73"/>
    <w:rsid w:val="00FA45B9"/>
    <w:rsid w:val="00FA4B07"/>
    <w:rsid w:val="00FA4EDB"/>
    <w:rsid w:val="00FA4F80"/>
    <w:rsid w:val="00FA5397"/>
    <w:rsid w:val="00FA5624"/>
    <w:rsid w:val="00FA5831"/>
    <w:rsid w:val="00FA5948"/>
    <w:rsid w:val="00FA5AA1"/>
    <w:rsid w:val="00FA5ADB"/>
    <w:rsid w:val="00FA5B46"/>
    <w:rsid w:val="00FA5E15"/>
    <w:rsid w:val="00FA5FC9"/>
    <w:rsid w:val="00FA6364"/>
    <w:rsid w:val="00FA6416"/>
    <w:rsid w:val="00FA65F0"/>
    <w:rsid w:val="00FA6BB1"/>
    <w:rsid w:val="00FA6C37"/>
    <w:rsid w:val="00FA7292"/>
    <w:rsid w:val="00FA74CE"/>
    <w:rsid w:val="00FA770F"/>
    <w:rsid w:val="00FA7759"/>
    <w:rsid w:val="00FA7BC6"/>
    <w:rsid w:val="00FA7EDA"/>
    <w:rsid w:val="00FB00E6"/>
    <w:rsid w:val="00FB0A99"/>
    <w:rsid w:val="00FB0F15"/>
    <w:rsid w:val="00FB17EE"/>
    <w:rsid w:val="00FB1AB3"/>
    <w:rsid w:val="00FB1B75"/>
    <w:rsid w:val="00FB1C95"/>
    <w:rsid w:val="00FB2644"/>
    <w:rsid w:val="00FB2B68"/>
    <w:rsid w:val="00FB2B93"/>
    <w:rsid w:val="00FB2BF6"/>
    <w:rsid w:val="00FB2E7C"/>
    <w:rsid w:val="00FB3347"/>
    <w:rsid w:val="00FB3A12"/>
    <w:rsid w:val="00FB3BE1"/>
    <w:rsid w:val="00FB3ECD"/>
    <w:rsid w:val="00FB3FE2"/>
    <w:rsid w:val="00FB416E"/>
    <w:rsid w:val="00FB4354"/>
    <w:rsid w:val="00FB44B1"/>
    <w:rsid w:val="00FB4C80"/>
    <w:rsid w:val="00FB4D03"/>
    <w:rsid w:val="00FB5229"/>
    <w:rsid w:val="00FB5485"/>
    <w:rsid w:val="00FB55BF"/>
    <w:rsid w:val="00FB5618"/>
    <w:rsid w:val="00FB58BD"/>
    <w:rsid w:val="00FB5B51"/>
    <w:rsid w:val="00FB5BF4"/>
    <w:rsid w:val="00FB5D9E"/>
    <w:rsid w:val="00FB5E23"/>
    <w:rsid w:val="00FB5EDE"/>
    <w:rsid w:val="00FB64FD"/>
    <w:rsid w:val="00FB6523"/>
    <w:rsid w:val="00FB6626"/>
    <w:rsid w:val="00FB664B"/>
    <w:rsid w:val="00FB686C"/>
    <w:rsid w:val="00FB6942"/>
    <w:rsid w:val="00FB69A0"/>
    <w:rsid w:val="00FB6A6A"/>
    <w:rsid w:val="00FB6C26"/>
    <w:rsid w:val="00FB6F27"/>
    <w:rsid w:val="00FB704D"/>
    <w:rsid w:val="00FB759A"/>
    <w:rsid w:val="00FB7641"/>
    <w:rsid w:val="00FB780B"/>
    <w:rsid w:val="00FB7A7A"/>
    <w:rsid w:val="00FB7B35"/>
    <w:rsid w:val="00FB7D19"/>
    <w:rsid w:val="00FB7F8B"/>
    <w:rsid w:val="00FC00EA"/>
    <w:rsid w:val="00FC037A"/>
    <w:rsid w:val="00FC0475"/>
    <w:rsid w:val="00FC05EF"/>
    <w:rsid w:val="00FC0601"/>
    <w:rsid w:val="00FC07AC"/>
    <w:rsid w:val="00FC0A11"/>
    <w:rsid w:val="00FC0C16"/>
    <w:rsid w:val="00FC0CF7"/>
    <w:rsid w:val="00FC1412"/>
    <w:rsid w:val="00FC166B"/>
    <w:rsid w:val="00FC196D"/>
    <w:rsid w:val="00FC1B67"/>
    <w:rsid w:val="00FC1CD9"/>
    <w:rsid w:val="00FC20D2"/>
    <w:rsid w:val="00FC21BD"/>
    <w:rsid w:val="00FC244D"/>
    <w:rsid w:val="00FC24CE"/>
    <w:rsid w:val="00FC259F"/>
    <w:rsid w:val="00FC270C"/>
    <w:rsid w:val="00FC28F9"/>
    <w:rsid w:val="00FC2DF0"/>
    <w:rsid w:val="00FC30E6"/>
    <w:rsid w:val="00FC3150"/>
    <w:rsid w:val="00FC33B8"/>
    <w:rsid w:val="00FC33C6"/>
    <w:rsid w:val="00FC3677"/>
    <w:rsid w:val="00FC3CA8"/>
    <w:rsid w:val="00FC40A3"/>
    <w:rsid w:val="00FC4203"/>
    <w:rsid w:val="00FC420A"/>
    <w:rsid w:val="00FC44B6"/>
    <w:rsid w:val="00FC48A4"/>
    <w:rsid w:val="00FC4C50"/>
    <w:rsid w:val="00FC4C8D"/>
    <w:rsid w:val="00FC4D53"/>
    <w:rsid w:val="00FC4E9C"/>
    <w:rsid w:val="00FC4FDC"/>
    <w:rsid w:val="00FC5105"/>
    <w:rsid w:val="00FC554C"/>
    <w:rsid w:val="00FC575B"/>
    <w:rsid w:val="00FC5AA0"/>
    <w:rsid w:val="00FC5ADB"/>
    <w:rsid w:val="00FC5CE8"/>
    <w:rsid w:val="00FC5F4E"/>
    <w:rsid w:val="00FC5FF7"/>
    <w:rsid w:val="00FC60C0"/>
    <w:rsid w:val="00FC6201"/>
    <w:rsid w:val="00FC627D"/>
    <w:rsid w:val="00FC63AE"/>
    <w:rsid w:val="00FC64FC"/>
    <w:rsid w:val="00FC6740"/>
    <w:rsid w:val="00FC6898"/>
    <w:rsid w:val="00FC69C8"/>
    <w:rsid w:val="00FC6D2E"/>
    <w:rsid w:val="00FC6EE9"/>
    <w:rsid w:val="00FC700C"/>
    <w:rsid w:val="00FC7429"/>
    <w:rsid w:val="00FC7567"/>
    <w:rsid w:val="00FC7646"/>
    <w:rsid w:val="00FC76FF"/>
    <w:rsid w:val="00FC7816"/>
    <w:rsid w:val="00FC7979"/>
    <w:rsid w:val="00FC7A06"/>
    <w:rsid w:val="00FC7BD2"/>
    <w:rsid w:val="00FC7CE4"/>
    <w:rsid w:val="00FD03E3"/>
    <w:rsid w:val="00FD0558"/>
    <w:rsid w:val="00FD05BC"/>
    <w:rsid w:val="00FD073D"/>
    <w:rsid w:val="00FD07D0"/>
    <w:rsid w:val="00FD07F6"/>
    <w:rsid w:val="00FD086E"/>
    <w:rsid w:val="00FD0C99"/>
    <w:rsid w:val="00FD0CD2"/>
    <w:rsid w:val="00FD0F52"/>
    <w:rsid w:val="00FD0FBE"/>
    <w:rsid w:val="00FD131C"/>
    <w:rsid w:val="00FD13C9"/>
    <w:rsid w:val="00FD1488"/>
    <w:rsid w:val="00FD14AF"/>
    <w:rsid w:val="00FD1EBA"/>
    <w:rsid w:val="00FD1EC8"/>
    <w:rsid w:val="00FD2394"/>
    <w:rsid w:val="00FD23B2"/>
    <w:rsid w:val="00FD2730"/>
    <w:rsid w:val="00FD2775"/>
    <w:rsid w:val="00FD2AA9"/>
    <w:rsid w:val="00FD2B97"/>
    <w:rsid w:val="00FD2C13"/>
    <w:rsid w:val="00FD2C5B"/>
    <w:rsid w:val="00FD32FD"/>
    <w:rsid w:val="00FD3B17"/>
    <w:rsid w:val="00FD3B71"/>
    <w:rsid w:val="00FD3E39"/>
    <w:rsid w:val="00FD3E72"/>
    <w:rsid w:val="00FD4151"/>
    <w:rsid w:val="00FD41D2"/>
    <w:rsid w:val="00FD444C"/>
    <w:rsid w:val="00FD456C"/>
    <w:rsid w:val="00FD47ED"/>
    <w:rsid w:val="00FD49C1"/>
    <w:rsid w:val="00FD4AA7"/>
    <w:rsid w:val="00FD4B31"/>
    <w:rsid w:val="00FD5181"/>
    <w:rsid w:val="00FD5260"/>
    <w:rsid w:val="00FD531C"/>
    <w:rsid w:val="00FD55C2"/>
    <w:rsid w:val="00FD55EB"/>
    <w:rsid w:val="00FD5858"/>
    <w:rsid w:val="00FD59CD"/>
    <w:rsid w:val="00FD59D1"/>
    <w:rsid w:val="00FD5BFC"/>
    <w:rsid w:val="00FD5DB7"/>
    <w:rsid w:val="00FD5E32"/>
    <w:rsid w:val="00FD6676"/>
    <w:rsid w:val="00FD6E33"/>
    <w:rsid w:val="00FD70B7"/>
    <w:rsid w:val="00FD74DB"/>
    <w:rsid w:val="00FD750B"/>
    <w:rsid w:val="00FD7626"/>
    <w:rsid w:val="00FD7660"/>
    <w:rsid w:val="00FD76F7"/>
    <w:rsid w:val="00FD771F"/>
    <w:rsid w:val="00FD78CB"/>
    <w:rsid w:val="00FD797F"/>
    <w:rsid w:val="00FD7B93"/>
    <w:rsid w:val="00FE0225"/>
    <w:rsid w:val="00FE0655"/>
    <w:rsid w:val="00FE069E"/>
    <w:rsid w:val="00FE08BB"/>
    <w:rsid w:val="00FE0A59"/>
    <w:rsid w:val="00FE0D14"/>
    <w:rsid w:val="00FE0E7D"/>
    <w:rsid w:val="00FE128D"/>
    <w:rsid w:val="00FE12BC"/>
    <w:rsid w:val="00FE1413"/>
    <w:rsid w:val="00FE14D4"/>
    <w:rsid w:val="00FE14FC"/>
    <w:rsid w:val="00FE1525"/>
    <w:rsid w:val="00FE173B"/>
    <w:rsid w:val="00FE1779"/>
    <w:rsid w:val="00FE1D3A"/>
    <w:rsid w:val="00FE1DD8"/>
    <w:rsid w:val="00FE2148"/>
    <w:rsid w:val="00FE231D"/>
    <w:rsid w:val="00FE2365"/>
    <w:rsid w:val="00FE27C7"/>
    <w:rsid w:val="00FE2D00"/>
    <w:rsid w:val="00FE2E85"/>
    <w:rsid w:val="00FE2F1C"/>
    <w:rsid w:val="00FE2F75"/>
    <w:rsid w:val="00FE308E"/>
    <w:rsid w:val="00FE325A"/>
    <w:rsid w:val="00FE3297"/>
    <w:rsid w:val="00FE34B0"/>
    <w:rsid w:val="00FE367F"/>
    <w:rsid w:val="00FE37D7"/>
    <w:rsid w:val="00FE38C6"/>
    <w:rsid w:val="00FE3DC1"/>
    <w:rsid w:val="00FE3E1F"/>
    <w:rsid w:val="00FE43AB"/>
    <w:rsid w:val="00FE4535"/>
    <w:rsid w:val="00FE476A"/>
    <w:rsid w:val="00FE4A20"/>
    <w:rsid w:val="00FE4A69"/>
    <w:rsid w:val="00FE4BB9"/>
    <w:rsid w:val="00FE4C7B"/>
    <w:rsid w:val="00FE4D57"/>
    <w:rsid w:val="00FE5004"/>
    <w:rsid w:val="00FE5087"/>
    <w:rsid w:val="00FE5164"/>
    <w:rsid w:val="00FE5403"/>
    <w:rsid w:val="00FE54D6"/>
    <w:rsid w:val="00FE54DF"/>
    <w:rsid w:val="00FE5AD4"/>
    <w:rsid w:val="00FE5AEA"/>
    <w:rsid w:val="00FE5CFF"/>
    <w:rsid w:val="00FE5DE9"/>
    <w:rsid w:val="00FE5F2F"/>
    <w:rsid w:val="00FE6258"/>
    <w:rsid w:val="00FE65C9"/>
    <w:rsid w:val="00FE673B"/>
    <w:rsid w:val="00FE676C"/>
    <w:rsid w:val="00FE6770"/>
    <w:rsid w:val="00FE6800"/>
    <w:rsid w:val="00FE68B9"/>
    <w:rsid w:val="00FE6CB6"/>
    <w:rsid w:val="00FE6CD2"/>
    <w:rsid w:val="00FE6D8B"/>
    <w:rsid w:val="00FE7241"/>
    <w:rsid w:val="00FE7336"/>
    <w:rsid w:val="00FE761F"/>
    <w:rsid w:val="00FE77D9"/>
    <w:rsid w:val="00FE7821"/>
    <w:rsid w:val="00FE787C"/>
    <w:rsid w:val="00FE798C"/>
    <w:rsid w:val="00FE7AC3"/>
    <w:rsid w:val="00FE7CC9"/>
    <w:rsid w:val="00FE7DB8"/>
    <w:rsid w:val="00FE7E76"/>
    <w:rsid w:val="00FE7FF7"/>
    <w:rsid w:val="00FF0206"/>
    <w:rsid w:val="00FF0614"/>
    <w:rsid w:val="00FF06AE"/>
    <w:rsid w:val="00FF07A5"/>
    <w:rsid w:val="00FF0D15"/>
    <w:rsid w:val="00FF0F58"/>
    <w:rsid w:val="00FF1074"/>
    <w:rsid w:val="00FF1298"/>
    <w:rsid w:val="00FF1D2F"/>
    <w:rsid w:val="00FF1E9E"/>
    <w:rsid w:val="00FF212B"/>
    <w:rsid w:val="00FF22F3"/>
    <w:rsid w:val="00FF26BB"/>
    <w:rsid w:val="00FF2797"/>
    <w:rsid w:val="00FF293E"/>
    <w:rsid w:val="00FF2A51"/>
    <w:rsid w:val="00FF2A9F"/>
    <w:rsid w:val="00FF2AE9"/>
    <w:rsid w:val="00FF2DE2"/>
    <w:rsid w:val="00FF2F56"/>
    <w:rsid w:val="00FF3067"/>
    <w:rsid w:val="00FF3475"/>
    <w:rsid w:val="00FF35C5"/>
    <w:rsid w:val="00FF4137"/>
    <w:rsid w:val="00FF41E7"/>
    <w:rsid w:val="00FF45A5"/>
    <w:rsid w:val="00FF4751"/>
    <w:rsid w:val="00FF47A5"/>
    <w:rsid w:val="00FF48E1"/>
    <w:rsid w:val="00FF4922"/>
    <w:rsid w:val="00FF4AB2"/>
    <w:rsid w:val="00FF4CA1"/>
    <w:rsid w:val="00FF50C4"/>
    <w:rsid w:val="00FF5247"/>
    <w:rsid w:val="00FF5334"/>
    <w:rsid w:val="00FF5482"/>
    <w:rsid w:val="00FF5B29"/>
    <w:rsid w:val="00FF5C91"/>
    <w:rsid w:val="00FF5D42"/>
    <w:rsid w:val="00FF5D95"/>
    <w:rsid w:val="00FF5E2F"/>
    <w:rsid w:val="00FF6267"/>
    <w:rsid w:val="00FF657B"/>
    <w:rsid w:val="00FF660A"/>
    <w:rsid w:val="00FF6BC4"/>
    <w:rsid w:val="00FF6C07"/>
    <w:rsid w:val="00FF6E94"/>
    <w:rsid w:val="00FF6EDB"/>
    <w:rsid w:val="00FF73F7"/>
    <w:rsid w:val="00FF7473"/>
    <w:rsid w:val="00FF784F"/>
    <w:rsid w:val="00FF787C"/>
    <w:rsid w:val="00FF7A8A"/>
    <w:rsid w:val="00FF7F99"/>
    <w:rsid w:val="00FF7F9F"/>
    <w:rsid w:val="00FF7FFA"/>
    <w:rsid w:val="02A02D7B"/>
    <w:rsid w:val="02EDD7BC"/>
    <w:rsid w:val="06E77604"/>
    <w:rsid w:val="06FC4748"/>
    <w:rsid w:val="0777EDFB"/>
    <w:rsid w:val="08212882"/>
    <w:rsid w:val="09588426"/>
    <w:rsid w:val="09F0989B"/>
    <w:rsid w:val="0AA35FB3"/>
    <w:rsid w:val="0BCBBDCC"/>
    <w:rsid w:val="0BE01CEB"/>
    <w:rsid w:val="0BE1E52A"/>
    <w:rsid w:val="0C415B23"/>
    <w:rsid w:val="0DD90799"/>
    <w:rsid w:val="0EB9A781"/>
    <w:rsid w:val="0FF65340"/>
    <w:rsid w:val="10E0DE58"/>
    <w:rsid w:val="11559091"/>
    <w:rsid w:val="116064E2"/>
    <w:rsid w:val="117DA53C"/>
    <w:rsid w:val="1260B6D4"/>
    <w:rsid w:val="126B0F3B"/>
    <w:rsid w:val="12A36151"/>
    <w:rsid w:val="153F5695"/>
    <w:rsid w:val="155901E3"/>
    <w:rsid w:val="15A82216"/>
    <w:rsid w:val="15F0BAB3"/>
    <w:rsid w:val="15F9C6CA"/>
    <w:rsid w:val="16AE25A3"/>
    <w:rsid w:val="16CC1EBB"/>
    <w:rsid w:val="1728D0E8"/>
    <w:rsid w:val="18021407"/>
    <w:rsid w:val="1845E0D0"/>
    <w:rsid w:val="18A9D214"/>
    <w:rsid w:val="18C47E58"/>
    <w:rsid w:val="195BD887"/>
    <w:rsid w:val="19907F51"/>
    <w:rsid w:val="19941D8E"/>
    <w:rsid w:val="1A421F49"/>
    <w:rsid w:val="1A4B7D75"/>
    <w:rsid w:val="1A9ABE9C"/>
    <w:rsid w:val="1AA78503"/>
    <w:rsid w:val="1B531BF9"/>
    <w:rsid w:val="1B68BD9D"/>
    <w:rsid w:val="1C6D9F04"/>
    <w:rsid w:val="1CFF14C6"/>
    <w:rsid w:val="1D792893"/>
    <w:rsid w:val="1DF093B7"/>
    <w:rsid w:val="1E348712"/>
    <w:rsid w:val="1FA1C69F"/>
    <w:rsid w:val="215B33A3"/>
    <w:rsid w:val="216AD02D"/>
    <w:rsid w:val="21819A14"/>
    <w:rsid w:val="218F6542"/>
    <w:rsid w:val="2207003C"/>
    <w:rsid w:val="22665A20"/>
    <w:rsid w:val="235895DC"/>
    <w:rsid w:val="24391CB6"/>
    <w:rsid w:val="2671B00C"/>
    <w:rsid w:val="27DD94EC"/>
    <w:rsid w:val="284EB669"/>
    <w:rsid w:val="28D7F77D"/>
    <w:rsid w:val="29299147"/>
    <w:rsid w:val="2A566708"/>
    <w:rsid w:val="2BCD31F8"/>
    <w:rsid w:val="2C373159"/>
    <w:rsid w:val="2C8D14CD"/>
    <w:rsid w:val="2CB3269E"/>
    <w:rsid w:val="2CC57EF2"/>
    <w:rsid w:val="2DECC4E5"/>
    <w:rsid w:val="2F39FAB0"/>
    <w:rsid w:val="31803DB0"/>
    <w:rsid w:val="319C4558"/>
    <w:rsid w:val="31B4F2EE"/>
    <w:rsid w:val="31DF5E09"/>
    <w:rsid w:val="32151A3E"/>
    <w:rsid w:val="33014ACC"/>
    <w:rsid w:val="3338D022"/>
    <w:rsid w:val="3371992C"/>
    <w:rsid w:val="33E7A8B4"/>
    <w:rsid w:val="3574FC96"/>
    <w:rsid w:val="35C39B77"/>
    <w:rsid w:val="36CC2610"/>
    <w:rsid w:val="37390EB0"/>
    <w:rsid w:val="386170A2"/>
    <w:rsid w:val="38C3CC4C"/>
    <w:rsid w:val="390272EC"/>
    <w:rsid w:val="39EB4A83"/>
    <w:rsid w:val="3C21A2C2"/>
    <w:rsid w:val="3CEB5D99"/>
    <w:rsid w:val="3DFC1F11"/>
    <w:rsid w:val="3E3E2884"/>
    <w:rsid w:val="3F73EE01"/>
    <w:rsid w:val="3F8C9E19"/>
    <w:rsid w:val="417F31C8"/>
    <w:rsid w:val="41AE9C79"/>
    <w:rsid w:val="41CBFD2D"/>
    <w:rsid w:val="43114781"/>
    <w:rsid w:val="432BEF1C"/>
    <w:rsid w:val="4424BD2C"/>
    <w:rsid w:val="458FCA04"/>
    <w:rsid w:val="46247199"/>
    <w:rsid w:val="46351C91"/>
    <w:rsid w:val="472EFCBC"/>
    <w:rsid w:val="477E810A"/>
    <w:rsid w:val="47F5F380"/>
    <w:rsid w:val="4947AD78"/>
    <w:rsid w:val="4A344D2E"/>
    <w:rsid w:val="4BE65094"/>
    <w:rsid w:val="4C53F379"/>
    <w:rsid w:val="4C770999"/>
    <w:rsid w:val="4C77C656"/>
    <w:rsid w:val="4CB488DB"/>
    <w:rsid w:val="4D1FC98F"/>
    <w:rsid w:val="4DAC3EE0"/>
    <w:rsid w:val="4DC15668"/>
    <w:rsid w:val="4DEC1EE0"/>
    <w:rsid w:val="4E81C4FC"/>
    <w:rsid w:val="4EB88841"/>
    <w:rsid w:val="4F144E58"/>
    <w:rsid w:val="4F450A6B"/>
    <w:rsid w:val="5050CD31"/>
    <w:rsid w:val="505FF984"/>
    <w:rsid w:val="506B4EC1"/>
    <w:rsid w:val="50744739"/>
    <w:rsid w:val="5114EBAB"/>
    <w:rsid w:val="5118D99F"/>
    <w:rsid w:val="51F1B150"/>
    <w:rsid w:val="528C10B7"/>
    <w:rsid w:val="5290218C"/>
    <w:rsid w:val="5376B734"/>
    <w:rsid w:val="537E3F18"/>
    <w:rsid w:val="5442F767"/>
    <w:rsid w:val="55F84914"/>
    <w:rsid w:val="55F97112"/>
    <w:rsid w:val="5603F346"/>
    <w:rsid w:val="5711E705"/>
    <w:rsid w:val="57857D88"/>
    <w:rsid w:val="57D7CF3F"/>
    <w:rsid w:val="5B602A7B"/>
    <w:rsid w:val="5B6CB5F8"/>
    <w:rsid w:val="5D95FAC8"/>
    <w:rsid w:val="5EC494CA"/>
    <w:rsid w:val="61881A49"/>
    <w:rsid w:val="61DAF9C2"/>
    <w:rsid w:val="6238084E"/>
    <w:rsid w:val="625E8F5C"/>
    <w:rsid w:val="646A9DBD"/>
    <w:rsid w:val="64A0C69A"/>
    <w:rsid w:val="64F7A412"/>
    <w:rsid w:val="652DFCE4"/>
    <w:rsid w:val="65B43DBD"/>
    <w:rsid w:val="65B8CBCF"/>
    <w:rsid w:val="681A5D86"/>
    <w:rsid w:val="68AA9FE5"/>
    <w:rsid w:val="68AC991E"/>
    <w:rsid w:val="68F8C20C"/>
    <w:rsid w:val="692D0640"/>
    <w:rsid w:val="698A8DB3"/>
    <w:rsid w:val="6A03E717"/>
    <w:rsid w:val="6A148817"/>
    <w:rsid w:val="6A4DBFDC"/>
    <w:rsid w:val="6B70C4C6"/>
    <w:rsid w:val="6CD67C2A"/>
    <w:rsid w:val="6EFAF790"/>
    <w:rsid w:val="7142D5D4"/>
    <w:rsid w:val="735C0F9B"/>
    <w:rsid w:val="737FA1C1"/>
    <w:rsid w:val="747866C3"/>
    <w:rsid w:val="749F6ABB"/>
    <w:rsid w:val="7519ABBA"/>
    <w:rsid w:val="7520CA11"/>
    <w:rsid w:val="755A91D4"/>
    <w:rsid w:val="7578BE90"/>
    <w:rsid w:val="75D8D2BA"/>
    <w:rsid w:val="75E73E81"/>
    <w:rsid w:val="76A963C9"/>
    <w:rsid w:val="76B4D3F3"/>
    <w:rsid w:val="76D11F68"/>
    <w:rsid w:val="774442C9"/>
    <w:rsid w:val="77AE8453"/>
    <w:rsid w:val="796FEB5A"/>
    <w:rsid w:val="7980F3B6"/>
    <w:rsid w:val="79E21B9C"/>
    <w:rsid w:val="7C042EC2"/>
    <w:rsid w:val="7C14473A"/>
    <w:rsid w:val="7C36839A"/>
    <w:rsid w:val="7D7BB73A"/>
    <w:rsid w:val="7D7F7E06"/>
    <w:rsid w:val="7D8B5F16"/>
    <w:rsid w:val="7F0E81AA"/>
    <w:rsid w:val="7F6ED09B"/>
    <w:rsid w:val="7F899B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4644CFD8-5ED9-4BC5-88D7-6AAC8AF9B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qFormat="1"/>
    <w:lsdException w:name="annotation reference" w:uiPriority="99" w:qFormat="1"/>
    <w:lsdException w:name="Title" w:uiPriority="10" w:qFormat="1"/>
    <w:lsdException w:name="Default Paragraph Font" w:uiPriority="1"/>
    <w:lsdException w:name="Body Text" w:qFormat="1"/>
    <w:lsdException w:name="Subtitle" w:qFormat="1"/>
    <w:lsdException w:name="Hyperlink" w:uiPriority="99" w:qFormat="1"/>
    <w:lsdException w:name="Strong" w:uiPriority="22"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708D"/>
    <w:pPr>
      <w:spacing w:after="180"/>
    </w:pPr>
    <w:rPr>
      <w:rFonts w:ascii="Times New Roman" w:eastAsia="MS Mincho"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overflowPunct w:val="0"/>
      <w:autoSpaceDE w:val="0"/>
      <w:autoSpaceDN w:val="0"/>
      <w:adjustRightInd w:val="0"/>
      <w:spacing w:before="180"/>
      <w:jc w:val="center"/>
      <w:textAlignment w:val="baseline"/>
    </w:pPr>
    <w:rPr>
      <w:rFonts w:eastAsia="SimSun"/>
      <w:lang w:eastAsia="ja-JP"/>
    </w:rPr>
  </w:style>
  <w:style w:type="paragraph" w:styleId="Caption">
    <w:name w:val="caption"/>
    <w:aliases w:val="cap,cap Char,Caption Char,Caption Char1 Char,cap Char Char1,Caption Char Char1 Char,cap Char2,条目"/>
    <w:basedOn w:val="Normal"/>
    <w:next w:val="Normal"/>
    <w:link w:val="CaptionChar1"/>
    <w:qFormat/>
    <w:rsid w:val="00F90D0C"/>
    <w:pPr>
      <w:keepNext/>
      <w:overflowPunct w:val="0"/>
      <w:autoSpaceDE w:val="0"/>
      <w:autoSpaceDN w:val="0"/>
      <w:adjustRightInd w:val="0"/>
      <w:spacing w:before="120" w:after="120" w:line="360" w:lineRule="auto"/>
      <w:textAlignment w:val="baseline"/>
    </w:pPr>
    <w:rPr>
      <w:rFonts w:ascii="Arial" w:eastAsia="SimSun"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overflowPunct w:val="0"/>
      <w:autoSpaceDE w:val="0"/>
      <w:autoSpaceDN w:val="0"/>
      <w:adjustRightInd w:val="0"/>
      <w:spacing w:after="0"/>
      <w:textAlignment w:val="baseline"/>
    </w:pPr>
    <w:rPr>
      <w:rFonts w:eastAsia="SimSun"/>
      <w:lang w:eastAsia="ja-JP"/>
    </w:rPr>
  </w:style>
  <w:style w:type="paragraph" w:styleId="DocumentMap">
    <w:name w:val="Document Map"/>
    <w:basedOn w:val="Normal"/>
    <w:link w:val="DocumentMapChar"/>
    <w:rsid w:val="008D00A5"/>
    <w:pPr>
      <w:shd w:val="clear" w:color="auto" w:fill="000080"/>
      <w:overflowPunct w:val="0"/>
      <w:autoSpaceDE w:val="0"/>
      <w:autoSpaceDN w:val="0"/>
      <w:adjustRightInd w:val="0"/>
      <w:textAlignment w:val="baseline"/>
    </w:pPr>
    <w:rPr>
      <w:rFonts w:ascii="Tahoma" w:eastAsia="SimSun" w:hAnsi="Tahoma" w:cs="Tahoma"/>
      <w:lang w:eastAsia="ja-JP"/>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overflowPunct w:val="0"/>
      <w:autoSpaceDE w:val="0"/>
      <w:autoSpaceDN w:val="0"/>
      <w:adjustRightInd w:val="0"/>
      <w:spacing w:after="0"/>
      <w:ind w:left="454" w:hanging="454"/>
      <w:textAlignment w:val="baseline"/>
    </w:pPr>
    <w:rPr>
      <w:rFonts w:eastAsia="SimSun"/>
      <w:sz w:val="16"/>
      <w:lang w:eastAsia="ja-JP"/>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overflowPunct w:val="0"/>
      <w:autoSpaceDE w:val="0"/>
      <w:autoSpaceDN w:val="0"/>
      <w:adjustRightInd w:val="0"/>
      <w:textAlignment w:val="baseline"/>
    </w:pPr>
    <w:rPr>
      <w:rFonts w:eastAsia="SimSun"/>
      <w:noProof/>
      <w:lang w:eastAsia="ja-JP"/>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overflowPunct w:val="0"/>
      <w:autoSpaceDE w:val="0"/>
      <w:autoSpaceDN w:val="0"/>
      <w:adjustRightInd w:val="0"/>
      <w:spacing w:after="0"/>
      <w:textAlignment w:val="baseline"/>
    </w:pPr>
    <w:rPr>
      <w:rFonts w:ascii="Segoe UI" w:eastAsia="SimSun" w:hAnsi="Segoe UI" w:cs="Segoe UI"/>
      <w:sz w:val="18"/>
      <w:szCs w:val="18"/>
      <w:lang w:eastAsia="ja-JP"/>
    </w:rPr>
  </w:style>
  <w:style w:type="character" w:styleId="PageNumber">
    <w:name w:val="page number"/>
    <w:basedOn w:val="DefaultParagraphFont"/>
    <w:rsid w:val="008D00A5"/>
  </w:style>
  <w:style w:type="paragraph" w:styleId="BodyText">
    <w:name w:val="Body Text"/>
    <w:basedOn w:val="Normal"/>
    <w:link w:val="BodyTextChar"/>
    <w:qFormat/>
    <w:rsid w:val="008D00A5"/>
    <w:pPr>
      <w:overflowPunct w:val="0"/>
      <w:autoSpaceDE w:val="0"/>
      <w:autoSpaceDN w:val="0"/>
      <w:adjustRightInd w:val="0"/>
      <w:spacing w:after="120"/>
      <w:jc w:val="both"/>
      <w:textAlignment w:val="baseline"/>
    </w:pPr>
    <w:rPr>
      <w:rFonts w:ascii="Arial" w:eastAsia="SimSun"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overflowPunct w:val="0"/>
      <w:autoSpaceDE w:val="0"/>
      <w:autoSpaceDN w:val="0"/>
      <w:adjustRightInd w:val="0"/>
      <w:textAlignment w:val="baseline"/>
    </w:pPr>
    <w:rPr>
      <w:rFonts w:eastAsia="SimSun"/>
      <w:lang w:eastAsia="ja-JP"/>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5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overflowPunct w:val="0"/>
      <w:autoSpaceDE w:val="0"/>
      <w:autoSpaceDN w:val="0"/>
      <w:adjustRightInd w:val="0"/>
      <w:ind w:left="1702" w:hanging="1418"/>
      <w:textAlignment w:val="baseline"/>
    </w:pPr>
    <w:rPr>
      <w:rFonts w:eastAsia="SimSun"/>
      <w:lang w:eastAsia="ja-JP"/>
    </w:r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overflowPunct w:val="0"/>
      <w:autoSpaceDE w:val="0"/>
      <w:autoSpaceDN w:val="0"/>
      <w:adjustRightInd w:val="0"/>
      <w:spacing w:after="0"/>
      <w:textAlignment w:val="baseline"/>
    </w:pPr>
    <w:rPr>
      <w:rFonts w:ascii="Arial" w:eastAsia="SimSun"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overflowPunct w:val="0"/>
      <w:autoSpaceDE w:val="0"/>
      <w:autoSpaceDN w:val="0"/>
      <w:adjustRightInd w:val="0"/>
      <w:spacing w:before="60"/>
      <w:jc w:val="center"/>
      <w:textAlignment w:val="baseline"/>
    </w:pPr>
    <w:rPr>
      <w:rFonts w:ascii="Arial" w:eastAsia="SimSun"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overflowPunct w:val="0"/>
      <w:autoSpaceDE w:val="0"/>
      <w:autoSpaceDN w:val="0"/>
      <w:adjustRightInd w:val="0"/>
      <w:spacing w:after="0"/>
      <w:textAlignment w:val="baseline"/>
    </w:pPr>
    <w:rPr>
      <w:rFonts w:eastAsia="SimSun"/>
      <w:lang w:eastAsia="ja-JP"/>
    </w:r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overflowPunct w:val="0"/>
      <w:autoSpaceDE w:val="0"/>
      <w:autoSpaceDN w:val="0"/>
      <w:adjustRightInd w:val="0"/>
      <w:spacing w:after="0"/>
      <w:ind w:left="1622" w:hanging="363"/>
      <w:textAlignment w:val="baseline"/>
    </w:pPr>
    <w:rPr>
      <w:rFonts w:ascii="Arial"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overflowPunct w:val="0"/>
      <w:autoSpaceDE w:val="0"/>
      <w:autoSpaceDN w:val="0"/>
      <w:adjustRightInd w:val="0"/>
      <w:ind w:left="1135" w:hanging="851"/>
      <w:textAlignment w:val="baseline"/>
    </w:pPr>
    <w:rPr>
      <w:rFonts w:eastAsia="SimSun"/>
      <w:lang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tabs>
        <w:tab w:val="clear" w:pos="1619"/>
        <w:tab w:val="num" w:pos="360"/>
      </w:tabs>
      <w:overflowPunct w:val="0"/>
      <w:autoSpaceDE w:val="0"/>
      <w:autoSpaceDN w:val="0"/>
      <w:adjustRightInd w:val="0"/>
      <w:spacing w:before="40" w:after="0"/>
      <w:ind w:left="0" w:firstLine="0"/>
      <w:textAlignment w:val="baseline"/>
    </w:pPr>
    <w:rPr>
      <w:rFonts w:ascii="Arial"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overflowPunct w:val="0"/>
      <w:autoSpaceDE w:val="0"/>
      <w:autoSpaceDN w:val="0"/>
      <w:adjustRightInd w:val="0"/>
      <w:textAlignment w:val="baseline"/>
    </w:pPr>
    <w:rPr>
      <w:rFonts w:eastAsia="SimSun"/>
      <w:i/>
      <w:color w:val="0000FF"/>
      <w:lang w:eastAsia="ja-JP"/>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overflowPunct w:val="0"/>
      <w:autoSpaceDE w:val="0"/>
      <w:autoSpaceDN w:val="0"/>
      <w:adjustRightInd w:val="0"/>
      <w:textAlignment w:val="baseline"/>
    </w:pPr>
    <w:rPr>
      <w:rFonts w:ascii="Courier New" w:eastAsia="SimSun" w:hAnsi="Courier New"/>
      <w:lang w:val="nb-NO" w:eastAsia="ja-JP"/>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overflowPunct w:val="0"/>
      <w:autoSpaceDE w:val="0"/>
      <w:autoSpaceDN w:val="0"/>
      <w:adjustRightInd w:val="0"/>
      <w:spacing w:after="0"/>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overflowPunct w:val="0"/>
      <w:autoSpaceDE w:val="0"/>
      <w:autoSpaceDN w:val="0"/>
      <w:adjustRightInd w:val="0"/>
      <w:spacing w:after="120"/>
      <w:ind w:left="283"/>
      <w:contextualSpacing/>
      <w:textAlignment w:val="baseline"/>
    </w:pPr>
    <w:rPr>
      <w:rFonts w:ascii="Arial" w:eastAsia="SimSun" w:hAnsi="Arial"/>
      <w:lang w:eastAsia="ja-JP"/>
    </w:rPr>
  </w:style>
  <w:style w:type="paragraph" w:styleId="ListContinue2">
    <w:name w:val="List Continue 2"/>
    <w:basedOn w:val="Normal"/>
    <w:rsid w:val="003A70A4"/>
    <w:pPr>
      <w:overflowPunct w:val="0"/>
      <w:autoSpaceDE w:val="0"/>
      <w:autoSpaceDN w:val="0"/>
      <w:adjustRightInd w:val="0"/>
      <w:spacing w:after="120"/>
      <w:ind w:left="566"/>
      <w:contextualSpacing/>
      <w:textAlignment w:val="baseline"/>
    </w:pPr>
    <w:rPr>
      <w:rFonts w:ascii="Arial" w:eastAsia="SimSun" w:hAnsi="Arial"/>
      <w:lang w:eastAsia="ja-JP"/>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spacing w:before="60" w:after="0"/>
      <w:ind w:left="1619"/>
    </w:pPr>
    <w:rPr>
      <w:rFonts w:ascii="Arial"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D87DB3"/>
    <w:pPr>
      <w:spacing w:before="60" w:after="0"/>
      <w:ind w:left="1259" w:hanging="1259"/>
    </w:pPr>
    <w:rPr>
      <w:rFonts w:ascii="Arial" w:hAnsi="Arial"/>
      <w:noProof/>
      <w:szCs w:val="24"/>
      <w:lang w:eastAsia="en-GB"/>
    </w:rPr>
  </w:style>
  <w:style w:type="character" w:customStyle="1" w:styleId="Doc-titleChar">
    <w:name w:val="Doc-title Char"/>
    <w:link w:val="Doc-title"/>
    <w:qFormat/>
    <w:rsid w:val="00D87DB3"/>
    <w:rPr>
      <w:rFonts w:ascii="Arial" w:eastAsia="MS Mincho" w:hAnsi="Arial"/>
      <w:noProof/>
      <w:szCs w:val="24"/>
    </w:rPr>
  </w:style>
  <w:style w:type="paragraph" w:customStyle="1" w:styleId="Comments">
    <w:name w:val="Comments"/>
    <w:basedOn w:val="Normal"/>
    <w:link w:val="CommentsChar"/>
    <w:qFormat/>
    <w:rsid w:val="008A3CC3"/>
    <w:pPr>
      <w:spacing w:before="40" w:after="0"/>
    </w:pPr>
    <w:rPr>
      <w:rFonts w:ascii="Arial" w:hAnsi="Arial"/>
      <w:i/>
      <w:noProof/>
      <w:sz w:val="18"/>
      <w:szCs w:val="24"/>
      <w:lang w:eastAsia="en-GB"/>
    </w:rPr>
  </w:style>
  <w:style w:type="character" w:customStyle="1" w:styleId="CommentsChar">
    <w:name w:val="Comments Char"/>
    <w:link w:val="Comments"/>
    <w:qFormat/>
    <w:rsid w:val="008A3CC3"/>
    <w:rPr>
      <w:rFonts w:ascii="Arial" w:eastAsia="MS Mincho" w:hAnsi="Arial"/>
      <w:i/>
      <w:noProof/>
      <w:sz w:val="18"/>
      <w:szCs w:val="24"/>
    </w:rPr>
  </w:style>
  <w:style w:type="paragraph" w:styleId="EndnoteText">
    <w:name w:val="endnote text"/>
    <w:basedOn w:val="Normal"/>
    <w:link w:val="EndnoteTextChar"/>
    <w:rsid w:val="00C04C22"/>
    <w:pPr>
      <w:overflowPunct w:val="0"/>
      <w:autoSpaceDE w:val="0"/>
      <w:autoSpaceDN w:val="0"/>
      <w:adjustRightInd w:val="0"/>
      <w:spacing w:after="0"/>
      <w:textAlignment w:val="baseline"/>
    </w:pPr>
    <w:rPr>
      <w:rFonts w:eastAsia="SimSun"/>
      <w:lang w:eastAsia="ja-JP"/>
    </w:rPr>
  </w:style>
  <w:style w:type="character" w:customStyle="1" w:styleId="EndnoteTextChar">
    <w:name w:val="Endnote Text Char"/>
    <w:basedOn w:val="DefaultParagraphFont"/>
    <w:link w:val="EndnoteText"/>
    <w:rsid w:val="00C04C22"/>
    <w:rPr>
      <w:rFonts w:ascii="Times New Roman" w:hAnsi="Times New Roman"/>
      <w:lang w:eastAsia="ja-JP"/>
    </w:rPr>
  </w:style>
  <w:style w:type="character" w:styleId="EndnoteReference">
    <w:name w:val="endnote reference"/>
    <w:basedOn w:val="DefaultParagraphFont"/>
    <w:rsid w:val="00C04C22"/>
    <w:rPr>
      <w:vertAlign w:val="superscript"/>
    </w:rPr>
  </w:style>
  <w:style w:type="paragraph" w:styleId="NormalWeb">
    <w:name w:val="Normal (Web)"/>
    <w:basedOn w:val="Normal"/>
    <w:uiPriority w:val="99"/>
    <w:unhideWhenUsed/>
    <w:rsid w:val="00BF2ED6"/>
    <w:pPr>
      <w:spacing w:before="100" w:beforeAutospacing="1" w:after="100" w:afterAutospacing="1"/>
    </w:pPr>
    <w:rPr>
      <w:rFonts w:eastAsia="Times New Roman"/>
      <w:sz w:val="24"/>
      <w:szCs w:val="24"/>
      <w:lang w:eastAsia="ja-JP"/>
    </w:rPr>
  </w:style>
  <w:style w:type="character" w:customStyle="1" w:styleId="ui-provider">
    <w:name w:val="ui-provider"/>
    <w:basedOn w:val="DefaultParagraphFont"/>
    <w:rsid w:val="00BF2ED6"/>
  </w:style>
  <w:style w:type="paragraph" w:customStyle="1" w:styleId="Headin3">
    <w:name w:val="Headin 3"/>
    <w:basedOn w:val="Heading4"/>
    <w:rsid w:val="00C478A8"/>
    <w:rPr>
      <w:rFonts w:eastAsia="Times New Roman"/>
    </w:rPr>
  </w:style>
  <w:style w:type="character" w:customStyle="1" w:styleId="cf01">
    <w:name w:val="cf01"/>
    <w:basedOn w:val="DefaultParagraphFont"/>
    <w:rsid w:val="000F3F33"/>
    <w:rPr>
      <w:rFonts w:ascii="Segoe UI" w:hAnsi="Segoe UI" w:cs="Segoe UI" w:hint="default"/>
      <w:sz w:val="18"/>
      <w:szCs w:val="18"/>
    </w:rPr>
  </w:style>
  <w:style w:type="paragraph" w:customStyle="1" w:styleId="Norml">
    <w:name w:val="Norml"/>
    <w:basedOn w:val="Proposal"/>
    <w:rsid w:val="006D32B3"/>
    <w:pPr>
      <w:numPr>
        <w:numId w:val="0"/>
      </w:numPr>
      <w:ind w:left="1304" w:hanging="1304"/>
    </w:pPr>
  </w:style>
  <w:style w:type="paragraph" w:customStyle="1" w:styleId="comments0">
    <w:name w:val="comments"/>
    <w:basedOn w:val="Normal"/>
    <w:rsid w:val="00414F84"/>
    <w:pPr>
      <w:spacing w:before="100" w:beforeAutospacing="1" w:after="100" w:afterAutospacing="1"/>
    </w:pPr>
    <w:rPr>
      <w:rFonts w:eastAsia="Times New Roman"/>
      <w:sz w:val="24"/>
      <w:szCs w:val="24"/>
      <w:lang w:val="en-US" w:eastAsia="zh-CN"/>
    </w:rPr>
  </w:style>
  <w:style w:type="character" w:customStyle="1" w:styleId="apple-converted-space">
    <w:name w:val="apple-converted-space"/>
    <w:basedOn w:val="DefaultParagraphFont"/>
    <w:rsid w:val="00414F84"/>
  </w:style>
  <w:style w:type="numbering" w:customStyle="1" w:styleId="CurrentList1">
    <w:name w:val="Current List1"/>
    <w:uiPriority w:val="99"/>
    <w:rsid w:val="00D93677"/>
    <w:pPr>
      <w:numPr>
        <w:numId w:val="17"/>
      </w:numPr>
    </w:pPr>
  </w:style>
  <w:style w:type="character" w:customStyle="1" w:styleId="B10">
    <w:name w:val="B1 (文字)"/>
    <w:qFormat/>
    <w:locked/>
    <w:rsid w:val="00353567"/>
  </w:style>
  <w:style w:type="paragraph" w:styleId="Title">
    <w:name w:val="Title"/>
    <w:basedOn w:val="Normal"/>
    <w:next w:val="Normal"/>
    <w:link w:val="TitleChar"/>
    <w:uiPriority w:val="10"/>
    <w:qFormat/>
    <w:rsid w:val="00D06F26"/>
    <w:pPr>
      <w:spacing w:before="240" w:after="60"/>
      <w:ind w:left="1701" w:hanging="1701"/>
      <w:outlineLvl w:val="0"/>
    </w:pPr>
    <w:rPr>
      <w:rFonts w:ascii="Arial" w:eastAsia="SimSun" w:hAnsi="Arial" w:cs="Arial"/>
      <w:b/>
      <w:bCs/>
      <w:kern w:val="28"/>
    </w:rPr>
  </w:style>
  <w:style w:type="character" w:customStyle="1" w:styleId="TitleChar">
    <w:name w:val="Title Char"/>
    <w:basedOn w:val="DefaultParagraphFont"/>
    <w:link w:val="Title"/>
    <w:uiPriority w:val="10"/>
    <w:rsid w:val="00D06F26"/>
    <w:rPr>
      <w:rFonts w:ascii="Arial" w:hAnsi="Arial" w:cs="Arial"/>
      <w:b/>
      <w:bCs/>
      <w:kern w:val="28"/>
      <w:lang w:eastAsia="en-US"/>
    </w:rPr>
  </w:style>
  <w:style w:type="paragraph" w:customStyle="1" w:styleId="Contact">
    <w:name w:val="Contact"/>
    <w:basedOn w:val="Heading4"/>
    <w:qFormat/>
    <w:rsid w:val="00D06F26"/>
    <w:pPr>
      <w:keepNext w:val="0"/>
      <w:keepLines w:val="0"/>
      <w:spacing w:before="0" w:after="0"/>
      <w:ind w:left="567"/>
    </w:pPr>
    <w:rPr>
      <w:rFonts w:cs="Arial"/>
      <w:sz w:val="20"/>
    </w:rPr>
  </w:style>
  <w:style w:type="paragraph" w:customStyle="1" w:styleId="Doc-comment">
    <w:name w:val="Doc-comment"/>
    <w:basedOn w:val="Normal"/>
    <w:next w:val="Doc-text2"/>
    <w:qFormat/>
    <w:rsid w:val="008D4EBD"/>
    <w:pPr>
      <w:tabs>
        <w:tab w:val="left" w:pos="1622"/>
      </w:tabs>
      <w:spacing w:after="0"/>
      <w:ind w:left="1622" w:hanging="363"/>
    </w:pPr>
    <w:rPr>
      <w:rFonts w:ascii="Calibri" w:eastAsiaTheme="minorHAnsi" w:hAnsi="Calibri" w:cs="Calibri"/>
      <w:i/>
      <w:sz w:val="22"/>
      <w:szCs w:val="22"/>
      <w:lang w:val="en-US"/>
    </w:rPr>
  </w:style>
  <w:style w:type="numbering" w:customStyle="1" w:styleId="CurrentList2">
    <w:name w:val="Current List2"/>
    <w:uiPriority w:val="99"/>
    <w:rsid w:val="00C753AD"/>
    <w:pPr>
      <w:numPr>
        <w:numId w:val="36"/>
      </w:numPr>
    </w:pPr>
  </w:style>
  <w:style w:type="table" w:styleId="ListTable3">
    <w:name w:val="List Table 3"/>
    <w:basedOn w:val="TableNormal"/>
    <w:uiPriority w:val="48"/>
    <w:rsid w:val="00942DF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8870961">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68239776">
      <w:bodyDiv w:val="1"/>
      <w:marLeft w:val="0"/>
      <w:marRight w:val="0"/>
      <w:marTop w:val="0"/>
      <w:marBottom w:val="0"/>
      <w:divBdr>
        <w:top w:val="none" w:sz="0" w:space="0" w:color="auto"/>
        <w:left w:val="none" w:sz="0" w:space="0" w:color="auto"/>
        <w:bottom w:val="none" w:sz="0" w:space="0" w:color="auto"/>
        <w:right w:val="none" w:sz="0" w:space="0" w:color="auto"/>
      </w:divBdr>
    </w:div>
    <w:div w:id="156965470">
      <w:bodyDiv w:val="1"/>
      <w:marLeft w:val="0"/>
      <w:marRight w:val="0"/>
      <w:marTop w:val="0"/>
      <w:marBottom w:val="0"/>
      <w:divBdr>
        <w:top w:val="none" w:sz="0" w:space="0" w:color="auto"/>
        <w:left w:val="none" w:sz="0" w:space="0" w:color="auto"/>
        <w:bottom w:val="none" w:sz="0" w:space="0" w:color="auto"/>
        <w:right w:val="none" w:sz="0" w:space="0" w:color="auto"/>
      </w:divBdr>
    </w:div>
    <w:div w:id="165101786">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289483601">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0272837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08302226">
      <w:bodyDiv w:val="1"/>
      <w:marLeft w:val="0"/>
      <w:marRight w:val="0"/>
      <w:marTop w:val="0"/>
      <w:marBottom w:val="0"/>
      <w:divBdr>
        <w:top w:val="none" w:sz="0" w:space="0" w:color="auto"/>
        <w:left w:val="none" w:sz="0" w:space="0" w:color="auto"/>
        <w:bottom w:val="none" w:sz="0" w:space="0" w:color="auto"/>
        <w:right w:val="none" w:sz="0" w:space="0" w:color="auto"/>
      </w:divBdr>
      <w:divsChild>
        <w:div w:id="1657489721">
          <w:marLeft w:val="0"/>
          <w:marRight w:val="0"/>
          <w:marTop w:val="0"/>
          <w:marBottom w:val="0"/>
          <w:divBdr>
            <w:top w:val="none" w:sz="0" w:space="0" w:color="auto"/>
            <w:left w:val="none" w:sz="0" w:space="0" w:color="auto"/>
            <w:bottom w:val="none" w:sz="0" w:space="0" w:color="auto"/>
            <w:right w:val="none" w:sz="0" w:space="0" w:color="auto"/>
          </w:divBdr>
        </w:div>
      </w:divsChild>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615795400">
      <w:bodyDiv w:val="1"/>
      <w:marLeft w:val="0"/>
      <w:marRight w:val="0"/>
      <w:marTop w:val="0"/>
      <w:marBottom w:val="0"/>
      <w:divBdr>
        <w:top w:val="none" w:sz="0" w:space="0" w:color="auto"/>
        <w:left w:val="none" w:sz="0" w:space="0" w:color="auto"/>
        <w:bottom w:val="none" w:sz="0" w:space="0" w:color="auto"/>
        <w:right w:val="none" w:sz="0" w:space="0" w:color="auto"/>
      </w:divBdr>
      <w:divsChild>
        <w:div w:id="1887597190">
          <w:marLeft w:val="0"/>
          <w:marRight w:val="0"/>
          <w:marTop w:val="0"/>
          <w:marBottom w:val="0"/>
          <w:divBdr>
            <w:top w:val="none" w:sz="0" w:space="0" w:color="auto"/>
            <w:left w:val="none" w:sz="0" w:space="0" w:color="auto"/>
            <w:bottom w:val="none" w:sz="0" w:space="0" w:color="auto"/>
            <w:right w:val="none" w:sz="0" w:space="0" w:color="auto"/>
          </w:divBdr>
        </w:div>
      </w:divsChild>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14696377">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57698150">
      <w:bodyDiv w:val="1"/>
      <w:marLeft w:val="0"/>
      <w:marRight w:val="0"/>
      <w:marTop w:val="0"/>
      <w:marBottom w:val="0"/>
      <w:divBdr>
        <w:top w:val="none" w:sz="0" w:space="0" w:color="auto"/>
        <w:left w:val="none" w:sz="0" w:space="0" w:color="auto"/>
        <w:bottom w:val="none" w:sz="0" w:space="0" w:color="auto"/>
        <w:right w:val="none" w:sz="0" w:space="0" w:color="auto"/>
      </w:divBdr>
      <w:divsChild>
        <w:div w:id="1584803865">
          <w:marLeft w:val="0"/>
          <w:marRight w:val="0"/>
          <w:marTop w:val="0"/>
          <w:marBottom w:val="0"/>
          <w:divBdr>
            <w:top w:val="none" w:sz="0" w:space="0" w:color="auto"/>
            <w:left w:val="none" w:sz="0" w:space="0" w:color="auto"/>
            <w:bottom w:val="none" w:sz="0" w:space="0" w:color="auto"/>
            <w:right w:val="none" w:sz="0" w:space="0" w:color="auto"/>
          </w:divBdr>
        </w:div>
      </w:divsChild>
    </w:div>
    <w:div w:id="861169084">
      <w:bodyDiv w:val="1"/>
      <w:marLeft w:val="0"/>
      <w:marRight w:val="0"/>
      <w:marTop w:val="0"/>
      <w:marBottom w:val="0"/>
      <w:divBdr>
        <w:top w:val="none" w:sz="0" w:space="0" w:color="auto"/>
        <w:left w:val="none" w:sz="0" w:space="0" w:color="auto"/>
        <w:bottom w:val="none" w:sz="0" w:space="0" w:color="auto"/>
        <w:right w:val="none" w:sz="0" w:space="0" w:color="auto"/>
      </w:divBdr>
    </w:div>
    <w:div w:id="876090734">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42877145">
      <w:bodyDiv w:val="1"/>
      <w:marLeft w:val="0"/>
      <w:marRight w:val="0"/>
      <w:marTop w:val="0"/>
      <w:marBottom w:val="0"/>
      <w:divBdr>
        <w:top w:val="none" w:sz="0" w:space="0" w:color="auto"/>
        <w:left w:val="none" w:sz="0" w:space="0" w:color="auto"/>
        <w:bottom w:val="none" w:sz="0" w:space="0" w:color="auto"/>
        <w:right w:val="none" w:sz="0" w:space="0" w:color="auto"/>
      </w:divBdr>
    </w:div>
    <w:div w:id="944774252">
      <w:bodyDiv w:val="1"/>
      <w:marLeft w:val="0"/>
      <w:marRight w:val="0"/>
      <w:marTop w:val="0"/>
      <w:marBottom w:val="0"/>
      <w:divBdr>
        <w:top w:val="none" w:sz="0" w:space="0" w:color="auto"/>
        <w:left w:val="none" w:sz="0" w:space="0" w:color="auto"/>
        <w:bottom w:val="none" w:sz="0" w:space="0" w:color="auto"/>
        <w:right w:val="none" w:sz="0" w:space="0" w:color="auto"/>
      </w:divBdr>
      <w:divsChild>
        <w:div w:id="32652864">
          <w:marLeft w:val="0"/>
          <w:marRight w:val="0"/>
          <w:marTop w:val="0"/>
          <w:marBottom w:val="0"/>
          <w:divBdr>
            <w:top w:val="none" w:sz="0" w:space="0" w:color="auto"/>
            <w:left w:val="none" w:sz="0" w:space="0" w:color="auto"/>
            <w:bottom w:val="none" w:sz="0" w:space="0" w:color="auto"/>
            <w:right w:val="none" w:sz="0" w:space="0" w:color="auto"/>
          </w:divBdr>
        </w:div>
      </w:divsChild>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319708">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069422372">
      <w:bodyDiv w:val="1"/>
      <w:marLeft w:val="0"/>
      <w:marRight w:val="0"/>
      <w:marTop w:val="0"/>
      <w:marBottom w:val="0"/>
      <w:divBdr>
        <w:top w:val="none" w:sz="0" w:space="0" w:color="auto"/>
        <w:left w:val="none" w:sz="0" w:space="0" w:color="auto"/>
        <w:bottom w:val="none" w:sz="0" w:space="0" w:color="auto"/>
        <w:right w:val="none" w:sz="0" w:space="0" w:color="auto"/>
      </w:divBdr>
    </w:div>
    <w:div w:id="1087269311">
      <w:bodyDiv w:val="1"/>
      <w:marLeft w:val="0"/>
      <w:marRight w:val="0"/>
      <w:marTop w:val="0"/>
      <w:marBottom w:val="0"/>
      <w:divBdr>
        <w:top w:val="none" w:sz="0" w:space="0" w:color="auto"/>
        <w:left w:val="none" w:sz="0" w:space="0" w:color="auto"/>
        <w:bottom w:val="none" w:sz="0" w:space="0" w:color="auto"/>
        <w:right w:val="none" w:sz="0" w:space="0" w:color="auto"/>
      </w:divBdr>
    </w:div>
    <w:div w:id="1096246715">
      <w:bodyDiv w:val="1"/>
      <w:marLeft w:val="0"/>
      <w:marRight w:val="0"/>
      <w:marTop w:val="0"/>
      <w:marBottom w:val="0"/>
      <w:divBdr>
        <w:top w:val="none" w:sz="0" w:space="0" w:color="auto"/>
        <w:left w:val="none" w:sz="0" w:space="0" w:color="auto"/>
        <w:bottom w:val="none" w:sz="0" w:space="0" w:color="auto"/>
        <w:right w:val="none" w:sz="0" w:space="0" w:color="auto"/>
      </w:divBdr>
      <w:divsChild>
        <w:div w:id="2042896458">
          <w:marLeft w:val="0"/>
          <w:marRight w:val="0"/>
          <w:marTop w:val="0"/>
          <w:marBottom w:val="0"/>
          <w:divBdr>
            <w:top w:val="none" w:sz="0" w:space="0" w:color="auto"/>
            <w:left w:val="none" w:sz="0" w:space="0" w:color="auto"/>
            <w:bottom w:val="none" w:sz="0" w:space="0" w:color="auto"/>
            <w:right w:val="none" w:sz="0" w:space="0" w:color="auto"/>
          </w:divBdr>
        </w:div>
      </w:divsChild>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77496421">
      <w:bodyDiv w:val="1"/>
      <w:marLeft w:val="0"/>
      <w:marRight w:val="0"/>
      <w:marTop w:val="0"/>
      <w:marBottom w:val="0"/>
      <w:divBdr>
        <w:top w:val="none" w:sz="0" w:space="0" w:color="auto"/>
        <w:left w:val="none" w:sz="0" w:space="0" w:color="auto"/>
        <w:bottom w:val="none" w:sz="0" w:space="0" w:color="auto"/>
        <w:right w:val="none" w:sz="0" w:space="0" w:color="auto"/>
      </w:divBdr>
      <w:divsChild>
        <w:div w:id="608244623">
          <w:marLeft w:val="720"/>
          <w:marRight w:val="0"/>
          <w:marTop w:val="160"/>
          <w:marBottom w:val="0"/>
          <w:divBdr>
            <w:top w:val="none" w:sz="0" w:space="0" w:color="auto"/>
            <w:left w:val="none" w:sz="0" w:space="0" w:color="auto"/>
            <w:bottom w:val="none" w:sz="0" w:space="0" w:color="auto"/>
            <w:right w:val="none" w:sz="0" w:space="0" w:color="auto"/>
          </w:divBdr>
        </w:div>
        <w:div w:id="1228491834">
          <w:marLeft w:val="720"/>
          <w:marRight w:val="0"/>
          <w:marTop w:val="160"/>
          <w:marBottom w:val="0"/>
          <w:divBdr>
            <w:top w:val="none" w:sz="0" w:space="0" w:color="auto"/>
            <w:left w:val="none" w:sz="0" w:space="0" w:color="auto"/>
            <w:bottom w:val="none" w:sz="0" w:space="0" w:color="auto"/>
            <w:right w:val="none" w:sz="0" w:space="0" w:color="auto"/>
          </w:divBdr>
        </w:div>
        <w:div w:id="1309555076">
          <w:marLeft w:val="720"/>
          <w:marRight w:val="0"/>
          <w:marTop w:val="160"/>
          <w:marBottom w:val="0"/>
          <w:divBdr>
            <w:top w:val="none" w:sz="0" w:space="0" w:color="auto"/>
            <w:left w:val="none" w:sz="0" w:space="0" w:color="auto"/>
            <w:bottom w:val="none" w:sz="0" w:space="0" w:color="auto"/>
            <w:right w:val="none" w:sz="0" w:space="0" w:color="auto"/>
          </w:divBdr>
        </w:div>
        <w:div w:id="1714504957">
          <w:marLeft w:val="720"/>
          <w:marRight w:val="0"/>
          <w:marTop w:val="160"/>
          <w:marBottom w:val="0"/>
          <w:divBdr>
            <w:top w:val="none" w:sz="0" w:space="0" w:color="auto"/>
            <w:left w:val="none" w:sz="0" w:space="0" w:color="auto"/>
            <w:bottom w:val="none" w:sz="0" w:space="0" w:color="auto"/>
            <w:right w:val="none" w:sz="0" w:space="0" w:color="auto"/>
          </w:divBdr>
        </w:div>
      </w:divsChild>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484008536">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40761289">
      <w:bodyDiv w:val="1"/>
      <w:marLeft w:val="0"/>
      <w:marRight w:val="0"/>
      <w:marTop w:val="0"/>
      <w:marBottom w:val="0"/>
      <w:divBdr>
        <w:top w:val="none" w:sz="0" w:space="0" w:color="auto"/>
        <w:left w:val="none" w:sz="0" w:space="0" w:color="auto"/>
        <w:bottom w:val="none" w:sz="0" w:space="0" w:color="auto"/>
        <w:right w:val="none" w:sz="0" w:space="0" w:color="auto"/>
      </w:divBdr>
    </w:div>
    <w:div w:id="1696538620">
      <w:bodyDiv w:val="1"/>
      <w:marLeft w:val="0"/>
      <w:marRight w:val="0"/>
      <w:marTop w:val="0"/>
      <w:marBottom w:val="0"/>
      <w:divBdr>
        <w:top w:val="none" w:sz="0" w:space="0" w:color="auto"/>
        <w:left w:val="none" w:sz="0" w:space="0" w:color="auto"/>
        <w:bottom w:val="none" w:sz="0" w:space="0" w:color="auto"/>
        <w:right w:val="none" w:sz="0" w:space="0" w:color="auto"/>
      </w:divBdr>
    </w:div>
    <w:div w:id="1717116678">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881160150">
      <w:bodyDiv w:val="1"/>
      <w:marLeft w:val="0"/>
      <w:marRight w:val="0"/>
      <w:marTop w:val="0"/>
      <w:marBottom w:val="0"/>
      <w:divBdr>
        <w:top w:val="none" w:sz="0" w:space="0" w:color="auto"/>
        <w:left w:val="none" w:sz="0" w:space="0" w:color="auto"/>
        <w:bottom w:val="none" w:sz="0" w:space="0" w:color="auto"/>
        <w:right w:val="none" w:sz="0" w:space="0" w:color="auto"/>
      </w:divBdr>
      <w:divsChild>
        <w:div w:id="97872729">
          <w:marLeft w:val="720"/>
          <w:marRight w:val="0"/>
          <w:marTop w:val="160"/>
          <w:marBottom w:val="0"/>
          <w:divBdr>
            <w:top w:val="none" w:sz="0" w:space="0" w:color="auto"/>
            <w:left w:val="none" w:sz="0" w:space="0" w:color="auto"/>
            <w:bottom w:val="none" w:sz="0" w:space="0" w:color="auto"/>
            <w:right w:val="none" w:sz="0" w:space="0" w:color="auto"/>
          </w:divBdr>
        </w:div>
        <w:div w:id="843475946">
          <w:marLeft w:val="720"/>
          <w:marRight w:val="0"/>
          <w:marTop w:val="160"/>
          <w:marBottom w:val="0"/>
          <w:divBdr>
            <w:top w:val="none" w:sz="0" w:space="0" w:color="auto"/>
            <w:left w:val="none" w:sz="0" w:space="0" w:color="auto"/>
            <w:bottom w:val="none" w:sz="0" w:space="0" w:color="auto"/>
            <w:right w:val="none" w:sz="0" w:space="0" w:color="auto"/>
          </w:divBdr>
        </w:div>
        <w:div w:id="903445498">
          <w:marLeft w:val="720"/>
          <w:marRight w:val="0"/>
          <w:marTop w:val="160"/>
          <w:marBottom w:val="0"/>
          <w:divBdr>
            <w:top w:val="none" w:sz="0" w:space="0" w:color="auto"/>
            <w:left w:val="none" w:sz="0" w:space="0" w:color="auto"/>
            <w:bottom w:val="none" w:sz="0" w:space="0" w:color="auto"/>
            <w:right w:val="none" w:sz="0" w:space="0" w:color="auto"/>
          </w:divBdr>
        </w:div>
        <w:div w:id="1358190961">
          <w:marLeft w:val="720"/>
          <w:marRight w:val="0"/>
          <w:marTop w:val="160"/>
          <w:marBottom w:val="0"/>
          <w:divBdr>
            <w:top w:val="none" w:sz="0" w:space="0" w:color="auto"/>
            <w:left w:val="none" w:sz="0" w:space="0" w:color="auto"/>
            <w:bottom w:val="none" w:sz="0" w:space="0" w:color="auto"/>
            <w:right w:val="none" w:sz="0" w:space="0" w:color="auto"/>
          </w:divBdr>
        </w:div>
      </w:divsChild>
    </w:div>
    <w:div w:id="1956130764">
      <w:bodyDiv w:val="1"/>
      <w:marLeft w:val="0"/>
      <w:marRight w:val="0"/>
      <w:marTop w:val="0"/>
      <w:marBottom w:val="0"/>
      <w:divBdr>
        <w:top w:val="none" w:sz="0" w:space="0" w:color="auto"/>
        <w:left w:val="none" w:sz="0" w:space="0" w:color="auto"/>
        <w:bottom w:val="none" w:sz="0" w:space="0" w:color="auto"/>
        <w:right w:val="none" w:sz="0" w:space="0" w:color="auto"/>
      </w:divBdr>
      <w:divsChild>
        <w:div w:id="1018194574">
          <w:marLeft w:val="0"/>
          <w:marRight w:val="0"/>
          <w:marTop w:val="0"/>
          <w:marBottom w:val="0"/>
          <w:divBdr>
            <w:top w:val="none" w:sz="0" w:space="0" w:color="auto"/>
            <w:left w:val="none" w:sz="0" w:space="0" w:color="auto"/>
            <w:bottom w:val="none" w:sz="0" w:space="0" w:color="auto"/>
            <w:right w:val="none" w:sz="0" w:space="0" w:color="auto"/>
          </w:divBdr>
        </w:div>
      </w:divsChild>
    </w:div>
    <w:div w:id="1957058721">
      <w:bodyDiv w:val="1"/>
      <w:marLeft w:val="0"/>
      <w:marRight w:val="0"/>
      <w:marTop w:val="0"/>
      <w:marBottom w:val="0"/>
      <w:divBdr>
        <w:top w:val="none" w:sz="0" w:space="0" w:color="auto"/>
        <w:left w:val="none" w:sz="0" w:space="0" w:color="auto"/>
        <w:bottom w:val="none" w:sz="0" w:space="0" w:color="auto"/>
        <w:right w:val="none" w:sz="0" w:space="0" w:color="auto"/>
      </w:divBdr>
    </w:div>
    <w:div w:id="2025786927">
      <w:bodyDiv w:val="1"/>
      <w:marLeft w:val="0"/>
      <w:marRight w:val="0"/>
      <w:marTop w:val="0"/>
      <w:marBottom w:val="0"/>
      <w:divBdr>
        <w:top w:val="none" w:sz="0" w:space="0" w:color="auto"/>
        <w:left w:val="none" w:sz="0" w:space="0" w:color="auto"/>
        <w:bottom w:val="none" w:sz="0" w:space="0" w:color="auto"/>
        <w:right w:val="none" w:sz="0" w:space="0" w:color="auto"/>
      </w:divBdr>
      <w:divsChild>
        <w:div w:id="844368136">
          <w:marLeft w:val="0"/>
          <w:marRight w:val="0"/>
          <w:marTop w:val="0"/>
          <w:marBottom w:val="0"/>
          <w:divBdr>
            <w:top w:val="none" w:sz="0" w:space="0" w:color="auto"/>
            <w:left w:val="none" w:sz="0" w:space="0" w:color="auto"/>
            <w:bottom w:val="none" w:sz="0" w:space="0" w:color="auto"/>
            <w:right w:val="none" w:sz="0" w:space="0" w:color="auto"/>
          </w:divBdr>
        </w:div>
      </w:divsChild>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380D5722-EC24-4263-84D3-EB73DE311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7188</TotalTime>
  <Pages>6</Pages>
  <Words>2814</Words>
  <Characters>16042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18819</CharactersWithSpaces>
  <SharedDoc>false</SharedDoc>
  <HyperlinkBase/>
  <HLinks>
    <vt:vector size="66" baseType="variant">
      <vt:variant>
        <vt:i4>1900607</vt:i4>
      </vt:variant>
      <vt:variant>
        <vt:i4>26</vt:i4>
      </vt:variant>
      <vt:variant>
        <vt:i4>0</vt:i4>
      </vt:variant>
      <vt:variant>
        <vt:i4>5</vt:i4>
      </vt:variant>
      <vt:variant>
        <vt:lpwstr/>
      </vt:variant>
      <vt:variant>
        <vt:lpwstr>_Toc178079149</vt:lpwstr>
      </vt:variant>
      <vt:variant>
        <vt:i4>1900607</vt:i4>
      </vt:variant>
      <vt:variant>
        <vt:i4>23</vt:i4>
      </vt:variant>
      <vt:variant>
        <vt:i4>0</vt:i4>
      </vt:variant>
      <vt:variant>
        <vt:i4>5</vt:i4>
      </vt:variant>
      <vt:variant>
        <vt:lpwstr/>
      </vt:variant>
      <vt:variant>
        <vt:lpwstr>_Toc178079148</vt:lpwstr>
      </vt:variant>
      <vt:variant>
        <vt:i4>1900607</vt:i4>
      </vt:variant>
      <vt:variant>
        <vt:i4>20</vt:i4>
      </vt:variant>
      <vt:variant>
        <vt:i4>0</vt:i4>
      </vt:variant>
      <vt:variant>
        <vt:i4>5</vt:i4>
      </vt:variant>
      <vt:variant>
        <vt:lpwstr/>
      </vt:variant>
      <vt:variant>
        <vt:lpwstr>_Toc178079147</vt:lpwstr>
      </vt:variant>
      <vt:variant>
        <vt:i4>1900607</vt:i4>
      </vt:variant>
      <vt:variant>
        <vt:i4>17</vt:i4>
      </vt:variant>
      <vt:variant>
        <vt:i4>0</vt:i4>
      </vt:variant>
      <vt:variant>
        <vt:i4>5</vt:i4>
      </vt:variant>
      <vt:variant>
        <vt:lpwstr/>
      </vt:variant>
      <vt:variant>
        <vt:lpwstr>_Toc178079146</vt:lpwstr>
      </vt:variant>
      <vt:variant>
        <vt:i4>1900607</vt:i4>
      </vt:variant>
      <vt:variant>
        <vt:i4>14</vt:i4>
      </vt:variant>
      <vt:variant>
        <vt:i4>0</vt:i4>
      </vt:variant>
      <vt:variant>
        <vt:i4>5</vt:i4>
      </vt:variant>
      <vt:variant>
        <vt:lpwstr/>
      </vt:variant>
      <vt:variant>
        <vt:lpwstr>_Toc178079145</vt:lpwstr>
      </vt:variant>
      <vt:variant>
        <vt:i4>1900607</vt:i4>
      </vt:variant>
      <vt:variant>
        <vt:i4>11</vt:i4>
      </vt:variant>
      <vt:variant>
        <vt:i4>0</vt:i4>
      </vt:variant>
      <vt:variant>
        <vt:i4>5</vt:i4>
      </vt:variant>
      <vt:variant>
        <vt:lpwstr/>
      </vt:variant>
      <vt:variant>
        <vt:lpwstr>_Toc178079144</vt:lpwstr>
      </vt:variant>
      <vt:variant>
        <vt:i4>1900607</vt:i4>
      </vt:variant>
      <vt:variant>
        <vt:i4>8</vt:i4>
      </vt:variant>
      <vt:variant>
        <vt:i4>0</vt:i4>
      </vt:variant>
      <vt:variant>
        <vt:i4>5</vt:i4>
      </vt:variant>
      <vt:variant>
        <vt:lpwstr/>
      </vt:variant>
      <vt:variant>
        <vt:lpwstr>_Toc178079143</vt:lpwstr>
      </vt:variant>
      <vt:variant>
        <vt:i4>1900607</vt:i4>
      </vt:variant>
      <vt:variant>
        <vt:i4>5</vt:i4>
      </vt:variant>
      <vt:variant>
        <vt:i4>0</vt:i4>
      </vt:variant>
      <vt:variant>
        <vt:i4>5</vt:i4>
      </vt:variant>
      <vt:variant>
        <vt:lpwstr/>
      </vt:variant>
      <vt:variant>
        <vt:lpwstr>_Toc178079142</vt:lpwstr>
      </vt:variant>
      <vt:variant>
        <vt:i4>1900607</vt:i4>
      </vt:variant>
      <vt:variant>
        <vt:i4>2</vt:i4>
      </vt:variant>
      <vt:variant>
        <vt:i4>0</vt:i4>
      </vt:variant>
      <vt:variant>
        <vt:i4>5</vt:i4>
      </vt:variant>
      <vt:variant>
        <vt:lpwstr/>
      </vt:variant>
      <vt:variant>
        <vt:lpwstr>_Toc178079141</vt:lpwstr>
      </vt:variant>
      <vt:variant>
        <vt:i4>589926</vt:i4>
      </vt:variant>
      <vt:variant>
        <vt:i4>3</vt:i4>
      </vt:variant>
      <vt:variant>
        <vt:i4>0</vt:i4>
      </vt:variant>
      <vt:variant>
        <vt:i4>5</vt:i4>
      </vt:variant>
      <vt:variant>
        <vt:lpwstr>mailto:jingya.li@ericsson.com</vt:lpwstr>
      </vt:variant>
      <vt:variant>
        <vt:lpwstr/>
      </vt:variant>
      <vt:variant>
        <vt:i4>2228315</vt:i4>
      </vt:variant>
      <vt:variant>
        <vt:i4>0</vt:i4>
      </vt:variant>
      <vt:variant>
        <vt:i4>0</vt:i4>
      </vt:variant>
      <vt:variant>
        <vt:i4>5</vt:i4>
      </vt:variant>
      <vt:variant>
        <vt:lpwstr>mailto:marco.belleschi@ericsson.com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Marco</cp:lastModifiedBy>
  <cp:revision>344</cp:revision>
  <cp:lastPrinted>2008-02-04T19:09:00Z</cp:lastPrinted>
  <dcterms:created xsi:type="dcterms:W3CDTF">2024-09-19T07:36:00Z</dcterms:created>
  <dcterms:modified xsi:type="dcterms:W3CDTF">2024-10-04T08:13:00Z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